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B56AF" w14:textId="0B4E3D3B" w:rsidR="0057584C" w:rsidRPr="001E02B3" w:rsidRDefault="0057584C" w:rsidP="00FE0975">
      <w:pPr>
        <w:spacing w:after="0" w:line="300" w:lineRule="atLeast"/>
        <w:jc w:val="center"/>
        <w:rPr>
          <w:rFonts w:ascii="Times New Roman" w:hAnsi="Times New Roman" w:cs="Times New Roman"/>
          <w:b/>
          <w:bCs/>
          <w:sz w:val="28"/>
          <w:szCs w:val="28"/>
        </w:rPr>
      </w:pPr>
      <w:r w:rsidRPr="001E02B3">
        <w:rPr>
          <w:rFonts w:ascii="Times New Roman" w:hAnsi="Times New Roman" w:cs="Times New Roman"/>
          <w:b/>
          <w:bCs/>
          <w:sz w:val="28"/>
          <w:szCs w:val="28"/>
        </w:rPr>
        <w:t>BẢNG SO SÁNH, ĐÁNH GIÁ VỀ ĐỀ XUẤT CỦA CÁC BỘ VỀ VIỆC SỬA CÁC LUẬT</w:t>
      </w:r>
    </w:p>
    <w:p w14:paraId="538FCA89" w14:textId="77777777" w:rsidR="00F248B8" w:rsidRPr="001E02B3" w:rsidRDefault="00F248B8" w:rsidP="00FE0975">
      <w:pPr>
        <w:spacing w:after="0" w:line="300" w:lineRule="atLeast"/>
        <w:jc w:val="center"/>
        <w:rPr>
          <w:rFonts w:ascii="Times New Roman" w:hAnsi="Times New Roman" w:cs="Times New Roman"/>
          <w:b/>
          <w:bCs/>
          <w:sz w:val="28"/>
          <w:szCs w:val="28"/>
        </w:rPr>
      </w:pPr>
    </w:p>
    <w:tbl>
      <w:tblPr>
        <w:tblStyle w:val="TableGrid"/>
        <w:tblW w:w="14380" w:type="dxa"/>
        <w:tblInd w:w="-5" w:type="dxa"/>
        <w:tblLook w:val="04A0" w:firstRow="1" w:lastRow="0" w:firstColumn="1" w:lastColumn="0" w:noHBand="0" w:noVBand="1"/>
      </w:tblPr>
      <w:tblGrid>
        <w:gridCol w:w="992"/>
        <w:gridCol w:w="3403"/>
        <w:gridCol w:w="3827"/>
        <w:gridCol w:w="4536"/>
        <w:gridCol w:w="1622"/>
      </w:tblGrid>
      <w:tr w:rsidR="00887D71" w:rsidRPr="00887D71" w14:paraId="5DF0C34D" w14:textId="77777777" w:rsidTr="00887D71">
        <w:trPr>
          <w:tblHeader/>
        </w:trPr>
        <w:tc>
          <w:tcPr>
            <w:tcW w:w="992" w:type="dxa"/>
            <w:shd w:val="clear" w:color="auto" w:fill="F7CAAC" w:themeFill="accent2" w:themeFillTint="66"/>
          </w:tcPr>
          <w:p w14:paraId="1A28CBF5" w14:textId="36A53D62" w:rsidR="0057584C" w:rsidRPr="00887D71" w:rsidRDefault="0057584C" w:rsidP="00887D71">
            <w:pPr>
              <w:jc w:val="center"/>
              <w:rPr>
                <w:rFonts w:ascii="Times New Roman" w:hAnsi="Times New Roman" w:cs="Times New Roman"/>
                <w:b/>
                <w:bCs/>
                <w:sz w:val="25"/>
                <w:szCs w:val="25"/>
              </w:rPr>
            </w:pPr>
            <w:r w:rsidRPr="00887D71">
              <w:rPr>
                <w:rFonts w:ascii="Times New Roman" w:hAnsi="Times New Roman" w:cs="Times New Roman"/>
                <w:b/>
                <w:bCs/>
                <w:sz w:val="25"/>
                <w:szCs w:val="25"/>
              </w:rPr>
              <w:t>STT</w:t>
            </w:r>
          </w:p>
        </w:tc>
        <w:tc>
          <w:tcPr>
            <w:tcW w:w="3403" w:type="dxa"/>
            <w:shd w:val="clear" w:color="auto" w:fill="F7CAAC" w:themeFill="accent2" w:themeFillTint="66"/>
          </w:tcPr>
          <w:p w14:paraId="2A2544C1" w14:textId="3919528F" w:rsidR="0057584C" w:rsidRPr="00887D71" w:rsidRDefault="0057584C" w:rsidP="00887D71">
            <w:pPr>
              <w:jc w:val="center"/>
              <w:rPr>
                <w:rFonts w:ascii="Times New Roman" w:hAnsi="Times New Roman" w:cs="Times New Roman"/>
                <w:b/>
                <w:bCs/>
                <w:sz w:val="25"/>
                <w:szCs w:val="25"/>
              </w:rPr>
            </w:pPr>
            <w:r w:rsidRPr="00887D71">
              <w:rPr>
                <w:rFonts w:ascii="Times New Roman" w:hAnsi="Times New Roman" w:cs="Times New Roman"/>
                <w:b/>
                <w:bCs/>
                <w:sz w:val="25"/>
                <w:szCs w:val="25"/>
              </w:rPr>
              <w:t>Quy định pháp luật hiện hành</w:t>
            </w:r>
          </w:p>
        </w:tc>
        <w:tc>
          <w:tcPr>
            <w:tcW w:w="3827" w:type="dxa"/>
            <w:shd w:val="clear" w:color="auto" w:fill="F7CAAC" w:themeFill="accent2" w:themeFillTint="66"/>
          </w:tcPr>
          <w:p w14:paraId="72CB7647" w14:textId="46F47835" w:rsidR="0057584C" w:rsidRPr="00887D71" w:rsidRDefault="0057584C" w:rsidP="00887D71">
            <w:pPr>
              <w:jc w:val="center"/>
              <w:rPr>
                <w:rFonts w:ascii="Times New Roman" w:hAnsi="Times New Roman" w:cs="Times New Roman"/>
                <w:b/>
                <w:bCs/>
                <w:sz w:val="25"/>
                <w:szCs w:val="25"/>
              </w:rPr>
            </w:pPr>
            <w:r w:rsidRPr="00887D71">
              <w:rPr>
                <w:rFonts w:ascii="Times New Roman" w:hAnsi="Times New Roman" w:cs="Times New Roman"/>
                <w:b/>
                <w:bCs/>
                <w:sz w:val="25"/>
                <w:szCs w:val="25"/>
              </w:rPr>
              <w:t>Đề xuất sửa các Bộ</w:t>
            </w:r>
            <w:r w:rsidR="00887D71">
              <w:rPr>
                <w:rFonts w:ascii="Times New Roman" w:hAnsi="Times New Roman" w:cs="Times New Roman"/>
                <w:b/>
                <w:bCs/>
                <w:sz w:val="25"/>
                <w:szCs w:val="25"/>
              </w:rPr>
              <w:t xml:space="preserve"> Tài chính, Ngân hàng Nhà nước Việt Nam</w:t>
            </w:r>
          </w:p>
        </w:tc>
        <w:tc>
          <w:tcPr>
            <w:tcW w:w="4536" w:type="dxa"/>
            <w:shd w:val="clear" w:color="auto" w:fill="F7CAAC" w:themeFill="accent2" w:themeFillTint="66"/>
          </w:tcPr>
          <w:p w14:paraId="5B2D540D" w14:textId="77777777" w:rsidR="0057584C" w:rsidRPr="00887D71" w:rsidRDefault="0057584C" w:rsidP="00887D71">
            <w:pPr>
              <w:jc w:val="center"/>
              <w:rPr>
                <w:rFonts w:ascii="Times New Roman" w:hAnsi="Times New Roman" w:cs="Times New Roman"/>
                <w:b/>
                <w:bCs/>
                <w:sz w:val="25"/>
                <w:szCs w:val="25"/>
              </w:rPr>
            </w:pPr>
            <w:r w:rsidRPr="00887D71">
              <w:rPr>
                <w:rFonts w:ascii="Times New Roman" w:hAnsi="Times New Roman" w:cs="Times New Roman"/>
                <w:b/>
                <w:bCs/>
                <w:sz w:val="25"/>
                <w:szCs w:val="25"/>
              </w:rPr>
              <w:t xml:space="preserve">Ý kiến của </w:t>
            </w:r>
          </w:p>
          <w:p w14:paraId="02857DA7" w14:textId="198C95DD" w:rsidR="0057584C" w:rsidRPr="00887D71" w:rsidRDefault="00887D71" w:rsidP="00887D71">
            <w:pPr>
              <w:jc w:val="center"/>
              <w:rPr>
                <w:rFonts w:ascii="Times New Roman" w:hAnsi="Times New Roman" w:cs="Times New Roman"/>
                <w:b/>
                <w:bCs/>
                <w:sz w:val="25"/>
                <w:szCs w:val="25"/>
              </w:rPr>
            </w:pPr>
            <w:r>
              <w:rPr>
                <w:rFonts w:ascii="Times New Roman" w:hAnsi="Times New Roman" w:cs="Times New Roman"/>
                <w:b/>
                <w:bCs/>
                <w:sz w:val="25"/>
                <w:szCs w:val="25"/>
              </w:rPr>
              <w:t>Thường trực Tổ biên tập</w:t>
            </w:r>
            <w:r w:rsidR="0057584C" w:rsidRPr="00887D71">
              <w:rPr>
                <w:rStyle w:val="FootnoteReference"/>
                <w:rFonts w:ascii="Times New Roman" w:hAnsi="Times New Roman" w:cs="Times New Roman"/>
                <w:b/>
                <w:bCs/>
                <w:sz w:val="25"/>
                <w:szCs w:val="25"/>
              </w:rPr>
              <w:footnoteReference w:id="1"/>
            </w:r>
          </w:p>
        </w:tc>
        <w:tc>
          <w:tcPr>
            <w:tcW w:w="1622" w:type="dxa"/>
            <w:shd w:val="clear" w:color="auto" w:fill="F7CAAC" w:themeFill="accent2" w:themeFillTint="66"/>
          </w:tcPr>
          <w:p w14:paraId="56322CE2" w14:textId="574CEE2C" w:rsidR="0057584C" w:rsidRPr="00887D71" w:rsidRDefault="0057584C" w:rsidP="00887D71">
            <w:pPr>
              <w:jc w:val="center"/>
              <w:rPr>
                <w:rFonts w:ascii="Times New Roman" w:hAnsi="Times New Roman" w:cs="Times New Roman"/>
                <w:b/>
                <w:bCs/>
                <w:sz w:val="25"/>
                <w:szCs w:val="25"/>
              </w:rPr>
            </w:pPr>
            <w:r w:rsidRPr="00887D71">
              <w:rPr>
                <w:rFonts w:ascii="Times New Roman" w:hAnsi="Times New Roman" w:cs="Times New Roman"/>
                <w:b/>
                <w:bCs/>
                <w:sz w:val="25"/>
                <w:szCs w:val="25"/>
              </w:rPr>
              <w:t>Ghi chú</w:t>
            </w:r>
          </w:p>
        </w:tc>
      </w:tr>
      <w:tr w:rsidR="00887D71" w:rsidRPr="00887D71" w14:paraId="5F5613F8" w14:textId="77777777" w:rsidTr="00887D71">
        <w:tc>
          <w:tcPr>
            <w:tcW w:w="992" w:type="dxa"/>
            <w:shd w:val="clear" w:color="auto" w:fill="F7CAAC" w:themeFill="accent2" w:themeFillTint="66"/>
          </w:tcPr>
          <w:p w14:paraId="483F4F1A" w14:textId="51978D55" w:rsidR="00FF68C9" w:rsidRPr="00887D71" w:rsidRDefault="00FF68C9" w:rsidP="00887D71">
            <w:pPr>
              <w:jc w:val="center"/>
              <w:rPr>
                <w:rFonts w:ascii="Times New Roman" w:hAnsi="Times New Roman" w:cs="Times New Roman"/>
                <w:b/>
                <w:bCs/>
                <w:sz w:val="25"/>
                <w:szCs w:val="25"/>
              </w:rPr>
            </w:pPr>
            <w:r w:rsidRPr="00887D71">
              <w:rPr>
                <w:rFonts w:ascii="Times New Roman" w:hAnsi="Times New Roman" w:cs="Times New Roman"/>
                <w:b/>
                <w:bCs/>
                <w:sz w:val="25"/>
                <w:szCs w:val="25"/>
              </w:rPr>
              <w:t>I</w:t>
            </w:r>
          </w:p>
        </w:tc>
        <w:tc>
          <w:tcPr>
            <w:tcW w:w="13388" w:type="dxa"/>
            <w:gridSpan w:val="4"/>
            <w:shd w:val="clear" w:color="auto" w:fill="F7CAAC" w:themeFill="accent2" w:themeFillTint="66"/>
            <w:vAlign w:val="center"/>
          </w:tcPr>
          <w:p w14:paraId="53F0FE3C" w14:textId="2C0781FC" w:rsidR="00FF68C9" w:rsidRPr="00887D71" w:rsidRDefault="00FF68C9" w:rsidP="00887D71">
            <w:pPr>
              <w:rPr>
                <w:rFonts w:ascii="Times New Roman" w:hAnsi="Times New Roman" w:cs="Times New Roman"/>
                <w:b/>
                <w:bCs/>
                <w:sz w:val="25"/>
                <w:szCs w:val="25"/>
              </w:rPr>
            </w:pPr>
            <w:r w:rsidRPr="00887D71">
              <w:rPr>
                <w:rFonts w:ascii="Times New Roman" w:hAnsi="Times New Roman" w:cs="Times New Roman"/>
                <w:b/>
                <w:bCs/>
                <w:sz w:val="25"/>
                <w:szCs w:val="25"/>
              </w:rPr>
              <w:t>Luật Hải quan</w:t>
            </w:r>
          </w:p>
        </w:tc>
      </w:tr>
      <w:tr w:rsidR="00887D71" w:rsidRPr="00887D71" w14:paraId="560577E7" w14:textId="77777777" w:rsidTr="00887D71">
        <w:tc>
          <w:tcPr>
            <w:tcW w:w="992" w:type="dxa"/>
          </w:tcPr>
          <w:p w14:paraId="25D0F322" w14:textId="37127E48" w:rsidR="0057584C" w:rsidRPr="00887D71" w:rsidRDefault="00FF68C9" w:rsidP="00887D71">
            <w:pPr>
              <w:jc w:val="center"/>
              <w:rPr>
                <w:rFonts w:ascii="Times New Roman" w:hAnsi="Times New Roman" w:cs="Times New Roman"/>
                <w:sz w:val="25"/>
                <w:szCs w:val="25"/>
              </w:rPr>
            </w:pPr>
            <w:r w:rsidRPr="00887D71">
              <w:rPr>
                <w:rFonts w:ascii="Times New Roman" w:hAnsi="Times New Roman" w:cs="Times New Roman"/>
                <w:sz w:val="25"/>
                <w:szCs w:val="25"/>
              </w:rPr>
              <w:t>1</w:t>
            </w:r>
          </w:p>
        </w:tc>
        <w:tc>
          <w:tcPr>
            <w:tcW w:w="3403" w:type="dxa"/>
          </w:tcPr>
          <w:p w14:paraId="5C0C15E6" w14:textId="4FFCA408" w:rsidR="0057584C" w:rsidRPr="00887D71" w:rsidRDefault="00FE0975" w:rsidP="00887D71">
            <w:pPr>
              <w:jc w:val="both"/>
              <w:rPr>
                <w:rFonts w:ascii="Times New Roman" w:hAnsi="Times New Roman" w:cs="Times New Roman"/>
                <w:sz w:val="25"/>
                <w:szCs w:val="25"/>
              </w:rPr>
            </w:pPr>
            <w:r w:rsidRPr="00887D71">
              <w:rPr>
                <w:rFonts w:ascii="Times New Roman" w:hAnsi="Times New Roman" w:cs="Times New Roman"/>
                <w:sz w:val="25"/>
                <w:szCs w:val="25"/>
              </w:rPr>
              <w:t>2. Tổng cục trưởng Tổng cục Hải quan thống nhất quản lý, điều hành hoạt động của Hải quan các cấp; Hải quan cấp dưới chịu sự quản lý, chỉ đạo của Hải quan cấp trên.</w:t>
            </w:r>
          </w:p>
        </w:tc>
        <w:tc>
          <w:tcPr>
            <w:tcW w:w="3827" w:type="dxa"/>
          </w:tcPr>
          <w:p w14:paraId="6095FEE4" w14:textId="77777777" w:rsidR="00FF68C9" w:rsidRPr="00887D71" w:rsidRDefault="00FF68C9" w:rsidP="00887D71">
            <w:pPr>
              <w:pStyle w:val="phead"/>
              <w:spacing w:before="0" w:beforeAutospacing="0" w:after="0" w:afterAutospacing="0"/>
              <w:jc w:val="both"/>
              <w:rPr>
                <w:sz w:val="25"/>
                <w:szCs w:val="25"/>
              </w:rPr>
            </w:pPr>
            <w:r w:rsidRPr="00887D71">
              <w:rPr>
                <w:sz w:val="25"/>
                <w:szCs w:val="25"/>
              </w:rPr>
              <w:t>1. Sửa đổi, bổ sung k</w:t>
            </w:r>
            <w:r w:rsidRPr="00887D71">
              <w:rPr>
                <w:sz w:val="25"/>
                <w:szCs w:val="25"/>
                <w:lang w:val="vi-VN"/>
              </w:rPr>
              <w:t>hoản 2 Điều 13</w:t>
            </w:r>
            <w:r w:rsidRPr="00887D71">
              <w:rPr>
                <w:sz w:val="25"/>
                <w:szCs w:val="25"/>
              </w:rPr>
              <w:t xml:space="preserve"> như sau: </w:t>
            </w:r>
          </w:p>
          <w:p w14:paraId="756063FD" w14:textId="77777777" w:rsidR="00FF68C9" w:rsidRPr="00887D71" w:rsidRDefault="00FF68C9" w:rsidP="00887D71">
            <w:pPr>
              <w:pStyle w:val="phead"/>
              <w:spacing w:before="0" w:beforeAutospacing="0" w:after="0" w:afterAutospacing="0"/>
              <w:jc w:val="both"/>
              <w:rPr>
                <w:sz w:val="25"/>
                <w:szCs w:val="25"/>
              </w:rPr>
            </w:pPr>
            <w:r w:rsidRPr="00887D71">
              <w:rPr>
                <w:iCs/>
                <w:sz w:val="25"/>
                <w:szCs w:val="25"/>
                <w:lang w:val="vi-VN"/>
              </w:rPr>
              <w:t xml:space="preserve">“2. </w:t>
            </w:r>
            <w:r w:rsidRPr="00887D71">
              <w:rPr>
                <w:iCs/>
                <w:sz w:val="25"/>
                <w:szCs w:val="25"/>
              </w:rPr>
              <w:t>Trưởng Hải quan Việt Nam</w:t>
            </w:r>
            <w:r w:rsidRPr="00887D71">
              <w:rPr>
                <w:iCs/>
                <w:sz w:val="25"/>
                <w:szCs w:val="25"/>
                <w:lang w:val="vi-VN"/>
              </w:rPr>
              <w:t xml:space="preserve"> thống nhất quản lý, điều hành hoạt động của Hải quan các cấp; Hải quan cấp dưới chịu sự quản lý, chỉ đạo của Hải quan cấp trên.”</w:t>
            </w:r>
            <w:r w:rsidRPr="00887D71">
              <w:rPr>
                <w:iCs/>
                <w:sz w:val="25"/>
                <w:szCs w:val="25"/>
              </w:rPr>
              <w:t>.</w:t>
            </w:r>
          </w:p>
          <w:p w14:paraId="56B0FB62" w14:textId="77777777" w:rsidR="0057584C" w:rsidRPr="00887D71" w:rsidRDefault="0057584C" w:rsidP="00887D71">
            <w:pPr>
              <w:pStyle w:val="phead"/>
              <w:spacing w:before="0" w:beforeAutospacing="0" w:after="0" w:afterAutospacing="0"/>
              <w:ind w:firstLine="709"/>
              <w:jc w:val="both"/>
              <w:rPr>
                <w:b/>
                <w:bCs/>
                <w:sz w:val="25"/>
                <w:szCs w:val="25"/>
              </w:rPr>
            </w:pPr>
          </w:p>
        </w:tc>
        <w:tc>
          <w:tcPr>
            <w:tcW w:w="4536" w:type="dxa"/>
          </w:tcPr>
          <w:p w14:paraId="5EA8CED8" w14:textId="3F426B02" w:rsidR="0057584C" w:rsidRPr="00887D71" w:rsidRDefault="001F5205" w:rsidP="00887D71">
            <w:pPr>
              <w:jc w:val="both"/>
              <w:rPr>
                <w:rFonts w:ascii="Times New Roman" w:hAnsi="Times New Roman" w:cs="Times New Roman"/>
                <w:sz w:val="25"/>
                <w:szCs w:val="25"/>
              </w:rPr>
            </w:pPr>
            <w:r w:rsidRPr="00887D71">
              <w:rPr>
                <w:rFonts w:ascii="Times New Roman" w:hAnsi="Times New Roman" w:cs="Times New Roman"/>
                <w:sz w:val="25"/>
                <w:szCs w:val="25"/>
              </w:rPr>
              <w:t xml:space="preserve">Nội dung này chỉ liên quan đến đổi tên, có thể quy định chung việc sửa đổi </w:t>
            </w:r>
            <w:r w:rsidRPr="00887D71">
              <w:rPr>
                <w:rFonts w:ascii="Times New Roman" w:hAnsi="Times New Roman" w:cs="Times New Roman"/>
                <w:i/>
                <w:iCs/>
                <w:sz w:val="25"/>
                <w:szCs w:val="25"/>
              </w:rPr>
              <w:t>“Tổng cục trưởng Tổng cục Hải quan”</w:t>
            </w:r>
            <w:r w:rsidR="00A326A3" w:rsidRPr="00887D71">
              <w:rPr>
                <w:rFonts w:ascii="Times New Roman" w:hAnsi="Times New Roman" w:cs="Times New Roman"/>
                <w:sz w:val="25"/>
                <w:szCs w:val="25"/>
              </w:rPr>
              <w:t xml:space="preserve"> </w:t>
            </w:r>
            <w:r w:rsidRPr="00887D71">
              <w:rPr>
                <w:rFonts w:ascii="Times New Roman" w:hAnsi="Times New Roman" w:cs="Times New Roman"/>
                <w:sz w:val="25"/>
                <w:szCs w:val="25"/>
              </w:rPr>
              <w:t xml:space="preserve">thành </w:t>
            </w:r>
            <w:r w:rsidRPr="00887D71">
              <w:rPr>
                <w:rFonts w:ascii="Times New Roman" w:hAnsi="Times New Roman" w:cs="Times New Roman"/>
                <w:i/>
                <w:iCs/>
                <w:sz w:val="25"/>
                <w:szCs w:val="25"/>
              </w:rPr>
              <w:t>“Trưởng Hải quan Việt Nam</w:t>
            </w:r>
            <w:r w:rsidRPr="00887D71">
              <w:rPr>
                <w:rFonts w:ascii="Times New Roman" w:hAnsi="Times New Roman" w:cs="Times New Roman"/>
                <w:i/>
                <w:iCs/>
                <w:sz w:val="25"/>
                <w:szCs w:val="25"/>
                <w:shd w:val="clear" w:color="auto" w:fill="FFFFFF"/>
              </w:rPr>
              <w:t>”</w:t>
            </w:r>
            <w:r w:rsidRPr="00887D71">
              <w:rPr>
                <w:rFonts w:ascii="Times New Roman" w:hAnsi="Times New Roman" w:cs="Times New Roman"/>
                <w:sz w:val="25"/>
                <w:szCs w:val="25"/>
                <w:shd w:val="clear" w:color="auto" w:fill="FFFFFF"/>
              </w:rPr>
              <w:t xml:space="preserve"> cho các quy định liên quan đến </w:t>
            </w:r>
            <w:r w:rsidRPr="00887D71">
              <w:rPr>
                <w:rFonts w:ascii="Times New Roman" w:hAnsi="Times New Roman" w:cs="Times New Roman"/>
                <w:sz w:val="25"/>
                <w:szCs w:val="25"/>
              </w:rPr>
              <w:t>cụm từ này</w:t>
            </w:r>
            <w:r w:rsidR="00A326A3" w:rsidRPr="00887D71">
              <w:rPr>
                <w:rFonts w:ascii="Times New Roman" w:hAnsi="Times New Roman" w:cs="Times New Roman"/>
                <w:sz w:val="25"/>
                <w:szCs w:val="25"/>
              </w:rPr>
              <w:t xml:space="preserve"> nếu </w:t>
            </w:r>
            <w:r w:rsidR="00125D7D" w:rsidRPr="00887D71">
              <w:rPr>
                <w:rFonts w:ascii="Times New Roman" w:hAnsi="Times New Roman" w:cs="Times New Roman"/>
                <w:sz w:val="25"/>
                <w:szCs w:val="25"/>
              </w:rPr>
              <w:t>áp dụng mô hình Hải quan Việt Nam</w:t>
            </w:r>
            <w:r w:rsidRPr="00887D71">
              <w:rPr>
                <w:rFonts w:ascii="Times New Roman" w:hAnsi="Times New Roman" w:cs="Times New Roman"/>
                <w:sz w:val="25"/>
                <w:szCs w:val="25"/>
              </w:rPr>
              <w:t>.</w:t>
            </w:r>
            <w:r w:rsidR="00125D7D" w:rsidRPr="00887D71">
              <w:rPr>
                <w:rFonts w:ascii="Times New Roman" w:hAnsi="Times New Roman" w:cs="Times New Roman"/>
                <w:sz w:val="25"/>
                <w:szCs w:val="25"/>
              </w:rPr>
              <w:t xml:space="preserve"> Tuy nhiên việc áp dụng mô hình này không thống nhất với quy định của pháp luật hiện hành</w:t>
            </w:r>
            <w:r w:rsidR="00DE20DB" w:rsidRPr="00887D71">
              <w:rPr>
                <w:rFonts w:ascii="Times New Roman" w:hAnsi="Times New Roman" w:cs="Times New Roman"/>
                <w:sz w:val="25"/>
                <w:szCs w:val="25"/>
              </w:rPr>
              <w:t xml:space="preserve"> về các đơn vị thuộc Bộ</w:t>
            </w:r>
            <w:r w:rsidR="00125D7D" w:rsidRPr="00887D71">
              <w:rPr>
                <w:rFonts w:ascii="Times New Roman" w:hAnsi="Times New Roman" w:cs="Times New Roman"/>
                <w:sz w:val="25"/>
                <w:szCs w:val="25"/>
              </w:rPr>
              <w:t>.</w:t>
            </w:r>
          </w:p>
        </w:tc>
        <w:tc>
          <w:tcPr>
            <w:tcW w:w="1622" w:type="dxa"/>
          </w:tcPr>
          <w:p w14:paraId="0D14120F" w14:textId="168CB0FB" w:rsidR="0057584C" w:rsidRPr="00887D71" w:rsidRDefault="00887D71" w:rsidP="00887D71">
            <w:pPr>
              <w:jc w:val="both"/>
              <w:rPr>
                <w:rFonts w:ascii="Times New Roman" w:hAnsi="Times New Roman" w:cs="Times New Roman"/>
                <w:b/>
                <w:bCs/>
                <w:sz w:val="25"/>
                <w:szCs w:val="25"/>
              </w:rPr>
            </w:pPr>
            <w:r>
              <w:rPr>
                <w:rFonts w:ascii="Times New Roman" w:hAnsi="Times New Roman" w:cs="Times New Roman"/>
                <w:b/>
                <w:bCs/>
                <w:sz w:val="25"/>
                <w:szCs w:val="25"/>
              </w:rPr>
              <w:t>Các nội dung này được tổng hợp để xử lý theo nguyên tắc chung tại dự thảo Nghị quyết</w:t>
            </w:r>
          </w:p>
        </w:tc>
      </w:tr>
      <w:tr w:rsidR="00887D71" w:rsidRPr="00887D71" w14:paraId="0C99AF1A" w14:textId="77777777" w:rsidTr="00887D71">
        <w:tc>
          <w:tcPr>
            <w:tcW w:w="992" w:type="dxa"/>
          </w:tcPr>
          <w:p w14:paraId="73B28A2B" w14:textId="417934E0" w:rsidR="00FE0975" w:rsidRPr="00887D71" w:rsidRDefault="009D05B3" w:rsidP="00887D71">
            <w:pPr>
              <w:jc w:val="center"/>
              <w:rPr>
                <w:rFonts w:ascii="Times New Roman" w:hAnsi="Times New Roman" w:cs="Times New Roman"/>
                <w:sz w:val="25"/>
                <w:szCs w:val="25"/>
              </w:rPr>
            </w:pPr>
            <w:r w:rsidRPr="00887D71">
              <w:rPr>
                <w:rFonts w:ascii="Times New Roman" w:hAnsi="Times New Roman" w:cs="Times New Roman"/>
                <w:sz w:val="25"/>
                <w:szCs w:val="25"/>
              </w:rPr>
              <w:t>2</w:t>
            </w:r>
          </w:p>
        </w:tc>
        <w:tc>
          <w:tcPr>
            <w:tcW w:w="3403" w:type="dxa"/>
          </w:tcPr>
          <w:p w14:paraId="4DEF835E" w14:textId="77777777" w:rsidR="00AC6E98" w:rsidRPr="00887D71" w:rsidRDefault="00AC6E98" w:rsidP="00887D71">
            <w:pPr>
              <w:jc w:val="both"/>
              <w:rPr>
                <w:rFonts w:ascii="Times New Roman" w:hAnsi="Times New Roman" w:cs="Times New Roman"/>
                <w:sz w:val="25"/>
                <w:szCs w:val="25"/>
              </w:rPr>
            </w:pPr>
            <w:bookmarkStart w:id="0" w:name="dieu_14"/>
            <w:r w:rsidRPr="00887D71">
              <w:rPr>
                <w:rFonts w:ascii="Times New Roman" w:hAnsi="Times New Roman" w:cs="Times New Roman"/>
                <w:b/>
                <w:bCs/>
                <w:sz w:val="25"/>
                <w:szCs w:val="25"/>
                <w:lang w:val="am-ET"/>
              </w:rPr>
              <w:t>Điều 14. Hệ thống tổ chức Hải quan</w:t>
            </w:r>
            <w:bookmarkEnd w:id="0"/>
          </w:p>
          <w:p w14:paraId="788F98F8" w14:textId="77777777" w:rsidR="00AC6E98" w:rsidRPr="00887D71" w:rsidRDefault="00AC6E98"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1. Hệ thống tổ chức của Hải quan Việt Nam gồm có:</w:t>
            </w:r>
          </w:p>
          <w:p w14:paraId="37EC4A8B" w14:textId="77777777" w:rsidR="00AC6E98" w:rsidRPr="00887D71" w:rsidRDefault="00AC6E98"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a) Tổng cục Hải quan;</w:t>
            </w:r>
          </w:p>
          <w:p w14:paraId="7EF4986D" w14:textId="77777777" w:rsidR="00AC6E98" w:rsidRPr="00887D71" w:rsidRDefault="00AC6E98"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b) Cục Hải quan tỉnh, liên tỉnh, thành phố trực thuộc Trung ương;</w:t>
            </w:r>
          </w:p>
          <w:p w14:paraId="088876F3" w14:textId="77777777" w:rsidR="00AC6E98" w:rsidRPr="00887D71" w:rsidRDefault="00AC6E98"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c) Chi cục Hải quan, Đội Kiểm soát Hải quan và đơn vị tương đương.</w:t>
            </w:r>
          </w:p>
          <w:p w14:paraId="76480ABC" w14:textId="77777777" w:rsidR="00AC6E98" w:rsidRPr="00887D71" w:rsidRDefault="00AC6E98"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 xml:space="preserve">2. Chính phủ căn cứ vào khối lượng công việc, quy mô, tính chất hoạt động xuất khẩu, nhập </w:t>
            </w:r>
            <w:r w:rsidRPr="00887D71">
              <w:rPr>
                <w:rFonts w:ascii="Times New Roman" w:hAnsi="Times New Roman" w:cs="Times New Roman"/>
                <w:sz w:val="25"/>
                <w:szCs w:val="25"/>
                <w:lang w:val="am-ET"/>
              </w:rPr>
              <w:lastRenderedPageBreak/>
              <w:t>khẩu, xuất cảnh, nhập cảnh, quá cảnh, đặc thù, điều kiện kinh tế - xã hội của từng địa bàn để quy định tiêu chí thành lập Cục Hải quan; quy định cụ thể tổ chức, nhiệm vụ, hoạt động của Hải quan các cấp.</w:t>
            </w:r>
          </w:p>
          <w:p w14:paraId="236B96D3" w14:textId="0DDAA8BC" w:rsidR="00FE0975" w:rsidRPr="00887D71" w:rsidRDefault="00FE0975" w:rsidP="00887D71">
            <w:pPr>
              <w:jc w:val="both"/>
              <w:rPr>
                <w:rFonts w:ascii="Times New Roman" w:hAnsi="Times New Roman" w:cs="Times New Roman"/>
                <w:sz w:val="25"/>
                <w:szCs w:val="25"/>
              </w:rPr>
            </w:pPr>
          </w:p>
        </w:tc>
        <w:tc>
          <w:tcPr>
            <w:tcW w:w="3827" w:type="dxa"/>
          </w:tcPr>
          <w:p w14:paraId="3FDFE8DF" w14:textId="77777777" w:rsidR="00FE0975" w:rsidRPr="00887D71" w:rsidRDefault="00FE0975" w:rsidP="00887D71">
            <w:pPr>
              <w:pStyle w:val="phead"/>
              <w:spacing w:before="0" w:beforeAutospacing="0" w:after="0" w:afterAutospacing="0"/>
              <w:ind w:firstLine="709"/>
              <w:jc w:val="both"/>
              <w:rPr>
                <w:sz w:val="25"/>
                <w:szCs w:val="25"/>
              </w:rPr>
            </w:pPr>
            <w:r w:rsidRPr="00887D71">
              <w:rPr>
                <w:sz w:val="25"/>
                <w:szCs w:val="25"/>
              </w:rPr>
              <w:lastRenderedPageBreak/>
              <w:t xml:space="preserve">2. Sửa đổi, bổ sung một số khoản của </w:t>
            </w:r>
            <w:r w:rsidRPr="00887D71">
              <w:rPr>
                <w:sz w:val="25"/>
                <w:szCs w:val="25"/>
                <w:lang w:val="vi-VN"/>
              </w:rPr>
              <w:t>Điều 14</w:t>
            </w:r>
            <w:r w:rsidRPr="00887D71">
              <w:rPr>
                <w:sz w:val="25"/>
                <w:szCs w:val="25"/>
              </w:rPr>
              <w:t xml:space="preserve"> như sau:</w:t>
            </w:r>
          </w:p>
          <w:p w14:paraId="0BF599AB" w14:textId="77777777" w:rsidR="00FE0975" w:rsidRPr="00887D71" w:rsidRDefault="00FE0975" w:rsidP="00887D71">
            <w:pPr>
              <w:ind w:firstLine="709"/>
              <w:jc w:val="both"/>
              <w:rPr>
                <w:rFonts w:ascii="Times New Roman" w:hAnsi="Times New Roman" w:cs="Times New Roman"/>
                <w:iCs/>
                <w:sz w:val="25"/>
                <w:szCs w:val="25"/>
              </w:rPr>
            </w:pPr>
            <w:r w:rsidRPr="00887D71">
              <w:rPr>
                <w:rFonts w:ascii="Times New Roman" w:hAnsi="Times New Roman" w:cs="Times New Roman"/>
                <w:iCs/>
                <w:sz w:val="25"/>
                <w:szCs w:val="25"/>
              </w:rPr>
              <w:t>a) Sửa đổi bổ sung khoản 1 Điều 14 như sau:</w:t>
            </w:r>
          </w:p>
          <w:p w14:paraId="6814E2C0" w14:textId="77777777" w:rsidR="00FE0975" w:rsidRPr="00887D71" w:rsidRDefault="00FE0975" w:rsidP="00887D71">
            <w:pPr>
              <w:ind w:firstLine="709"/>
              <w:jc w:val="both"/>
              <w:rPr>
                <w:rFonts w:ascii="Times New Roman" w:hAnsi="Times New Roman" w:cs="Times New Roman"/>
                <w:iCs/>
                <w:sz w:val="25"/>
                <w:szCs w:val="25"/>
                <w:lang w:val="vi-VN"/>
              </w:rPr>
            </w:pPr>
            <w:r w:rsidRPr="00887D71">
              <w:rPr>
                <w:rFonts w:ascii="Times New Roman" w:hAnsi="Times New Roman" w:cs="Times New Roman"/>
                <w:iCs/>
                <w:sz w:val="25"/>
                <w:szCs w:val="25"/>
              </w:rPr>
              <w:t>“</w:t>
            </w:r>
            <w:r w:rsidRPr="00887D71">
              <w:rPr>
                <w:rFonts w:ascii="Times New Roman" w:hAnsi="Times New Roman" w:cs="Times New Roman"/>
                <w:iCs/>
                <w:sz w:val="25"/>
                <w:szCs w:val="25"/>
                <w:lang w:val="vi-VN"/>
              </w:rPr>
              <w:t>1. Hệ thống tổ chức của Hải quan Việt Nam gồm có:</w:t>
            </w:r>
          </w:p>
          <w:p w14:paraId="044BD158" w14:textId="77777777" w:rsidR="00FE0975" w:rsidRPr="00887D71" w:rsidRDefault="00FE0975" w:rsidP="00887D71">
            <w:pPr>
              <w:ind w:firstLine="709"/>
              <w:jc w:val="both"/>
              <w:rPr>
                <w:rFonts w:ascii="Times New Roman" w:hAnsi="Times New Roman" w:cs="Times New Roman"/>
                <w:iCs/>
                <w:sz w:val="25"/>
                <w:szCs w:val="25"/>
                <w:lang w:val="vi-VN"/>
              </w:rPr>
            </w:pPr>
            <w:r w:rsidRPr="00887D71">
              <w:rPr>
                <w:rFonts w:ascii="Times New Roman" w:hAnsi="Times New Roman" w:cs="Times New Roman"/>
                <w:iCs/>
                <w:sz w:val="25"/>
                <w:szCs w:val="25"/>
                <w:lang w:val="vi-VN"/>
              </w:rPr>
              <w:t xml:space="preserve">a) </w:t>
            </w:r>
            <w:r w:rsidRPr="00887D71">
              <w:rPr>
                <w:rFonts w:ascii="Times New Roman" w:hAnsi="Times New Roman" w:cs="Times New Roman"/>
                <w:iCs/>
                <w:sz w:val="25"/>
                <w:szCs w:val="25"/>
              </w:rPr>
              <w:t>Hải quan Việt Nam</w:t>
            </w:r>
            <w:r w:rsidRPr="00887D71">
              <w:rPr>
                <w:rFonts w:ascii="Times New Roman" w:hAnsi="Times New Roman" w:cs="Times New Roman"/>
                <w:iCs/>
                <w:sz w:val="25"/>
                <w:szCs w:val="25"/>
                <w:lang w:val="vi-VN"/>
              </w:rPr>
              <w:t>;</w:t>
            </w:r>
          </w:p>
          <w:p w14:paraId="6BAADE87" w14:textId="77777777" w:rsidR="00FE0975" w:rsidRPr="00887D71" w:rsidRDefault="00FE0975" w:rsidP="00887D71">
            <w:pPr>
              <w:ind w:firstLine="709"/>
              <w:jc w:val="both"/>
              <w:rPr>
                <w:rFonts w:ascii="Times New Roman" w:hAnsi="Times New Roman" w:cs="Times New Roman"/>
                <w:iCs/>
                <w:sz w:val="25"/>
                <w:szCs w:val="25"/>
                <w:lang w:val="vi-VN"/>
              </w:rPr>
            </w:pPr>
            <w:r w:rsidRPr="00887D71">
              <w:rPr>
                <w:rFonts w:ascii="Times New Roman" w:hAnsi="Times New Roman" w:cs="Times New Roman"/>
                <w:iCs/>
                <w:sz w:val="25"/>
                <w:szCs w:val="25"/>
                <w:lang w:val="vi-VN"/>
              </w:rPr>
              <w:t xml:space="preserve">b) </w:t>
            </w:r>
            <w:r w:rsidRPr="00887D71">
              <w:rPr>
                <w:rFonts w:ascii="Times New Roman" w:hAnsi="Times New Roman" w:cs="Times New Roman"/>
                <w:iCs/>
                <w:sz w:val="25"/>
                <w:szCs w:val="25"/>
              </w:rPr>
              <w:t>Hải quan khu vực</w:t>
            </w:r>
            <w:r w:rsidRPr="00887D71">
              <w:rPr>
                <w:rFonts w:ascii="Times New Roman" w:hAnsi="Times New Roman" w:cs="Times New Roman"/>
                <w:iCs/>
                <w:sz w:val="25"/>
                <w:szCs w:val="25"/>
                <w:lang w:val="vi-VN"/>
              </w:rPr>
              <w:t>;</w:t>
            </w:r>
          </w:p>
          <w:p w14:paraId="1527DEC7" w14:textId="77777777" w:rsidR="00FE0975" w:rsidRPr="00887D71" w:rsidRDefault="00FE0975" w:rsidP="00887D71">
            <w:pPr>
              <w:ind w:firstLine="709"/>
              <w:jc w:val="both"/>
              <w:rPr>
                <w:rFonts w:ascii="Times New Roman" w:hAnsi="Times New Roman" w:cs="Times New Roman"/>
                <w:iCs/>
                <w:sz w:val="25"/>
                <w:szCs w:val="25"/>
              </w:rPr>
            </w:pPr>
            <w:r w:rsidRPr="00887D71">
              <w:rPr>
                <w:rFonts w:ascii="Times New Roman" w:hAnsi="Times New Roman" w:cs="Times New Roman"/>
                <w:iCs/>
                <w:sz w:val="25"/>
                <w:szCs w:val="25"/>
                <w:lang w:val="vi-VN"/>
              </w:rPr>
              <w:t xml:space="preserve">c) </w:t>
            </w:r>
            <w:r w:rsidRPr="00887D71">
              <w:rPr>
                <w:rFonts w:ascii="Times New Roman" w:hAnsi="Times New Roman" w:cs="Times New Roman"/>
                <w:iCs/>
                <w:sz w:val="25"/>
                <w:szCs w:val="25"/>
              </w:rPr>
              <w:t>Hải quan cửa khẩu, Hải quan ngoài cửa khẩu</w:t>
            </w:r>
            <w:r w:rsidRPr="00887D71">
              <w:rPr>
                <w:rFonts w:ascii="Times New Roman" w:hAnsi="Times New Roman" w:cs="Times New Roman"/>
                <w:iCs/>
                <w:sz w:val="25"/>
                <w:szCs w:val="25"/>
                <w:lang w:val="vi-VN"/>
              </w:rPr>
              <w:t xml:space="preserve"> và đơn vị tương đương.</w:t>
            </w:r>
            <w:r w:rsidRPr="00887D71">
              <w:rPr>
                <w:rFonts w:ascii="Times New Roman" w:hAnsi="Times New Roman" w:cs="Times New Roman"/>
                <w:iCs/>
                <w:sz w:val="25"/>
                <w:szCs w:val="25"/>
              </w:rPr>
              <w:t>”.</w:t>
            </w:r>
          </w:p>
          <w:p w14:paraId="359A23FA" w14:textId="77777777" w:rsidR="00FE0975" w:rsidRPr="00887D71" w:rsidRDefault="00FE0975" w:rsidP="00887D71">
            <w:pPr>
              <w:pStyle w:val="phead"/>
              <w:spacing w:before="0" w:beforeAutospacing="0" w:after="0" w:afterAutospacing="0"/>
              <w:ind w:firstLine="709"/>
              <w:jc w:val="both"/>
              <w:rPr>
                <w:sz w:val="25"/>
                <w:szCs w:val="25"/>
              </w:rPr>
            </w:pPr>
            <w:r w:rsidRPr="00887D71">
              <w:rPr>
                <w:rFonts w:eastAsiaTheme="minorHAnsi"/>
                <w:iCs/>
                <w:sz w:val="25"/>
                <w:szCs w:val="25"/>
              </w:rPr>
              <w:t>b) Bãi bỏ khoản 2 Điều 14.</w:t>
            </w:r>
          </w:p>
          <w:p w14:paraId="756303AF" w14:textId="77777777" w:rsidR="00FE0975" w:rsidRPr="00887D71" w:rsidRDefault="00FE0975" w:rsidP="00887D71">
            <w:pPr>
              <w:jc w:val="center"/>
              <w:rPr>
                <w:rFonts w:ascii="Times New Roman" w:hAnsi="Times New Roman" w:cs="Times New Roman"/>
                <w:b/>
                <w:bCs/>
                <w:sz w:val="25"/>
                <w:szCs w:val="25"/>
              </w:rPr>
            </w:pPr>
          </w:p>
        </w:tc>
        <w:tc>
          <w:tcPr>
            <w:tcW w:w="4536" w:type="dxa"/>
          </w:tcPr>
          <w:p w14:paraId="26F4DC19" w14:textId="02C85FB1" w:rsidR="001F5205" w:rsidRPr="00887D71" w:rsidRDefault="001F5205" w:rsidP="00887D71">
            <w:pPr>
              <w:jc w:val="both"/>
              <w:rPr>
                <w:rFonts w:ascii="Times New Roman" w:hAnsi="Times New Roman" w:cs="Times New Roman"/>
                <w:sz w:val="25"/>
                <w:szCs w:val="25"/>
              </w:rPr>
            </w:pPr>
            <w:r w:rsidRPr="00887D71">
              <w:rPr>
                <w:rFonts w:ascii="Times New Roman" w:hAnsi="Times New Roman" w:cs="Times New Roman"/>
                <w:sz w:val="25"/>
                <w:szCs w:val="25"/>
              </w:rPr>
              <w:t xml:space="preserve">- </w:t>
            </w:r>
            <w:bookmarkStart w:id="1" w:name="dieu_17"/>
            <w:r w:rsidRPr="00887D71">
              <w:rPr>
                <w:rFonts w:ascii="Times New Roman" w:hAnsi="Times New Roman" w:cs="Times New Roman"/>
                <w:sz w:val="25"/>
                <w:szCs w:val="25"/>
              </w:rPr>
              <w:t>Nghị định số Nghị định số </w:t>
            </w:r>
            <w:hyperlink r:id="rId7" w:tgtFrame="_blank" w:tooltip="Nghị định 123/2016/NĐ-CP" w:history="1">
              <w:r w:rsidRPr="00887D71">
                <w:rPr>
                  <w:rStyle w:val="Hyperlink"/>
                  <w:rFonts w:ascii="Times New Roman" w:hAnsi="Times New Roman" w:cs="Times New Roman"/>
                  <w:color w:val="auto"/>
                  <w:sz w:val="25"/>
                  <w:szCs w:val="25"/>
                  <w:u w:val="none"/>
                </w:rPr>
                <w:t>123/2016/NĐ-CP</w:t>
              </w:r>
            </w:hyperlink>
            <w:r w:rsidRPr="00887D71">
              <w:rPr>
                <w:rFonts w:ascii="Times New Roman" w:hAnsi="Times New Roman" w:cs="Times New Roman"/>
                <w:sz w:val="25"/>
                <w:szCs w:val="25"/>
              </w:rPr>
              <w:t> ngày 01 tháng 9 năm 2016 của Chính phủ quy định chức năng, nhiệm vụ, quyền hạn và cơ cấu tổ chức của Bộ, cơ quan ngang Bộ, có hiệu lực thi hành kể từ ngày 15 tháng 10 năm 2016 (sửa đổi, bổ sung năm 2010) quy định về c</w:t>
            </w:r>
            <w:r w:rsidRPr="00887D71">
              <w:rPr>
                <w:rFonts w:ascii="Times New Roman" w:hAnsi="Times New Roman" w:cs="Times New Roman"/>
                <w:sz w:val="25"/>
                <w:szCs w:val="25"/>
                <w:lang w:val="vi-VN"/>
              </w:rPr>
              <w:t>ơ cấu tổ chức của Bộ</w:t>
            </w:r>
            <w:bookmarkEnd w:id="1"/>
          </w:p>
          <w:p w14:paraId="1AAC8466" w14:textId="77777777" w:rsidR="001F5205" w:rsidRPr="00887D71" w:rsidRDefault="001F5205" w:rsidP="00887D71">
            <w:pPr>
              <w:jc w:val="both"/>
              <w:rPr>
                <w:rFonts w:ascii="Times New Roman" w:hAnsi="Times New Roman" w:cs="Times New Roman"/>
                <w:i/>
                <w:iCs/>
                <w:sz w:val="25"/>
                <w:szCs w:val="25"/>
              </w:rPr>
            </w:pPr>
            <w:r w:rsidRPr="00887D71">
              <w:rPr>
                <w:rFonts w:ascii="Times New Roman" w:hAnsi="Times New Roman" w:cs="Times New Roman"/>
                <w:i/>
                <w:iCs/>
                <w:sz w:val="25"/>
                <w:szCs w:val="25"/>
              </w:rPr>
              <w:t>“</w:t>
            </w:r>
            <w:r w:rsidRPr="00887D71">
              <w:rPr>
                <w:rFonts w:ascii="Times New Roman" w:hAnsi="Times New Roman" w:cs="Times New Roman"/>
                <w:i/>
                <w:iCs/>
                <w:sz w:val="25"/>
                <w:szCs w:val="25"/>
                <w:lang w:val="vi-VN"/>
              </w:rPr>
              <w:t>1. Cơ cấu tổ chức của Bộ gồm:</w:t>
            </w:r>
          </w:p>
          <w:p w14:paraId="6760044F" w14:textId="77777777" w:rsidR="001F5205" w:rsidRPr="00887D71" w:rsidRDefault="001F5205" w:rsidP="00887D71">
            <w:pPr>
              <w:jc w:val="both"/>
              <w:rPr>
                <w:rFonts w:ascii="Times New Roman" w:hAnsi="Times New Roman" w:cs="Times New Roman"/>
                <w:i/>
                <w:iCs/>
                <w:sz w:val="25"/>
                <w:szCs w:val="25"/>
              </w:rPr>
            </w:pPr>
            <w:r w:rsidRPr="00887D71">
              <w:rPr>
                <w:rFonts w:ascii="Times New Roman" w:hAnsi="Times New Roman" w:cs="Times New Roman"/>
                <w:i/>
                <w:iCs/>
                <w:sz w:val="25"/>
                <w:szCs w:val="25"/>
                <w:lang w:val="vi-VN"/>
              </w:rPr>
              <w:t>a) Vụ;</w:t>
            </w:r>
          </w:p>
          <w:p w14:paraId="699240EF" w14:textId="77777777" w:rsidR="001F5205" w:rsidRPr="00887D71" w:rsidRDefault="001F5205" w:rsidP="00887D71">
            <w:pPr>
              <w:jc w:val="both"/>
              <w:rPr>
                <w:rFonts w:ascii="Times New Roman" w:hAnsi="Times New Roman" w:cs="Times New Roman"/>
                <w:i/>
                <w:iCs/>
                <w:sz w:val="25"/>
                <w:szCs w:val="25"/>
              </w:rPr>
            </w:pPr>
            <w:r w:rsidRPr="00887D71">
              <w:rPr>
                <w:rFonts w:ascii="Times New Roman" w:hAnsi="Times New Roman" w:cs="Times New Roman"/>
                <w:i/>
                <w:iCs/>
                <w:sz w:val="25"/>
                <w:szCs w:val="25"/>
                <w:lang w:val="vi-VN"/>
              </w:rPr>
              <w:t>b) Văn phòng;</w:t>
            </w:r>
          </w:p>
          <w:p w14:paraId="2AD202CB" w14:textId="77777777" w:rsidR="001F5205" w:rsidRPr="00887D71" w:rsidRDefault="001F5205" w:rsidP="00887D71">
            <w:pPr>
              <w:jc w:val="both"/>
              <w:rPr>
                <w:rFonts w:ascii="Times New Roman" w:hAnsi="Times New Roman" w:cs="Times New Roman"/>
                <w:i/>
                <w:iCs/>
                <w:sz w:val="25"/>
                <w:szCs w:val="25"/>
              </w:rPr>
            </w:pPr>
            <w:r w:rsidRPr="00887D71">
              <w:rPr>
                <w:rFonts w:ascii="Times New Roman" w:hAnsi="Times New Roman" w:cs="Times New Roman"/>
                <w:i/>
                <w:iCs/>
                <w:sz w:val="25"/>
                <w:szCs w:val="25"/>
                <w:lang w:val="vi-VN"/>
              </w:rPr>
              <w:t>c) Thanh tra;</w:t>
            </w:r>
          </w:p>
          <w:p w14:paraId="55C1E3C9" w14:textId="77777777" w:rsidR="001F5205" w:rsidRPr="00887D71" w:rsidRDefault="001F5205" w:rsidP="00887D71">
            <w:pPr>
              <w:jc w:val="both"/>
              <w:rPr>
                <w:rFonts w:ascii="Times New Roman" w:hAnsi="Times New Roman" w:cs="Times New Roman"/>
                <w:i/>
                <w:iCs/>
                <w:sz w:val="25"/>
                <w:szCs w:val="25"/>
              </w:rPr>
            </w:pPr>
            <w:r w:rsidRPr="00887D71">
              <w:rPr>
                <w:rFonts w:ascii="Times New Roman" w:hAnsi="Times New Roman" w:cs="Times New Roman"/>
                <w:i/>
                <w:iCs/>
                <w:sz w:val="25"/>
                <w:szCs w:val="25"/>
                <w:lang w:val="vi-VN"/>
              </w:rPr>
              <w:t>d) Cục (nếu có);</w:t>
            </w:r>
          </w:p>
          <w:p w14:paraId="0A4C7F26" w14:textId="77777777" w:rsidR="001F5205" w:rsidRPr="00887D71" w:rsidRDefault="001F5205" w:rsidP="00887D71">
            <w:pPr>
              <w:jc w:val="both"/>
              <w:rPr>
                <w:rFonts w:ascii="Times New Roman" w:hAnsi="Times New Roman" w:cs="Times New Roman"/>
                <w:i/>
                <w:iCs/>
                <w:sz w:val="25"/>
                <w:szCs w:val="25"/>
              </w:rPr>
            </w:pPr>
            <w:r w:rsidRPr="00887D71">
              <w:rPr>
                <w:rFonts w:ascii="Times New Roman" w:hAnsi="Times New Roman" w:cs="Times New Roman"/>
                <w:i/>
                <w:iCs/>
                <w:sz w:val="25"/>
                <w:szCs w:val="25"/>
                <w:lang w:val="vi-VN"/>
              </w:rPr>
              <w:t>đ) Tổng cục (nếu có);</w:t>
            </w:r>
          </w:p>
          <w:p w14:paraId="33B68236" w14:textId="59FA9413" w:rsidR="001F5205" w:rsidRPr="00887D71" w:rsidRDefault="001F5205" w:rsidP="00887D71">
            <w:pPr>
              <w:jc w:val="both"/>
              <w:rPr>
                <w:rFonts w:ascii="Times New Roman" w:hAnsi="Times New Roman" w:cs="Times New Roman"/>
                <w:sz w:val="25"/>
                <w:szCs w:val="25"/>
              </w:rPr>
            </w:pPr>
            <w:r w:rsidRPr="00887D71">
              <w:rPr>
                <w:rFonts w:ascii="Times New Roman" w:hAnsi="Times New Roman" w:cs="Times New Roman"/>
                <w:i/>
                <w:iCs/>
                <w:sz w:val="25"/>
                <w:szCs w:val="25"/>
                <w:lang w:val="vi-VN"/>
              </w:rPr>
              <w:lastRenderedPageBreak/>
              <w:t>e) Đơn vị sự nghiệp công lập</w:t>
            </w:r>
            <w:r w:rsidRPr="00887D71">
              <w:rPr>
                <w:rFonts w:ascii="Times New Roman" w:hAnsi="Times New Roman" w:cs="Times New Roman"/>
                <w:i/>
                <w:iCs/>
                <w:sz w:val="25"/>
                <w:szCs w:val="25"/>
              </w:rPr>
              <w:t>”</w:t>
            </w:r>
            <w:r w:rsidR="002811E0" w:rsidRPr="00887D71">
              <w:rPr>
                <w:rFonts w:ascii="Times New Roman" w:hAnsi="Times New Roman" w:cs="Times New Roman"/>
                <w:i/>
                <w:iCs/>
                <w:sz w:val="25"/>
                <w:szCs w:val="25"/>
              </w:rPr>
              <w:t xml:space="preserve"> </w:t>
            </w:r>
            <w:r w:rsidR="002811E0" w:rsidRPr="00887D71">
              <w:rPr>
                <w:rFonts w:ascii="Times New Roman" w:hAnsi="Times New Roman" w:cs="Times New Roman"/>
                <w:sz w:val="25"/>
                <w:szCs w:val="25"/>
              </w:rPr>
              <w:t xml:space="preserve">(Khoản 1 </w:t>
            </w:r>
            <w:r w:rsidR="002811E0" w:rsidRPr="00887D71">
              <w:rPr>
                <w:rFonts w:ascii="Times New Roman" w:hAnsi="Times New Roman" w:cs="Times New Roman"/>
                <w:sz w:val="25"/>
                <w:szCs w:val="25"/>
                <w:lang w:val="vi-VN"/>
              </w:rPr>
              <w:t>Điều 17</w:t>
            </w:r>
            <w:r w:rsidR="002811E0" w:rsidRPr="00887D71">
              <w:rPr>
                <w:rFonts w:ascii="Times New Roman" w:hAnsi="Times New Roman" w:cs="Times New Roman"/>
                <w:sz w:val="25"/>
                <w:szCs w:val="25"/>
              </w:rPr>
              <w:t>), Quy định  về chi cục thuộc Cục (</w:t>
            </w:r>
            <w:r w:rsidR="002F724E" w:rsidRPr="00887D71">
              <w:rPr>
                <w:rFonts w:ascii="Times New Roman" w:hAnsi="Times New Roman" w:cs="Times New Roman"/>
                <w:sz w:val="25"/>
                <w:szCs w:val="25"/>
              </w:rPr>
              <w:t xml:space="preserve">Khoản 1 </w:t>
            </w:r>
            <w:r w:rsidR="002811E0" w:rsidRPr="00887D71">
              <w:rPr>
                <w:rFonts w:ascii="Times New Roman" w:hAnsi="Times New Roman" w:cs="Times New Roman"/>
                <w:sz w:val="25"/>
                <w:szCs w:val="25"/>
              </w:rPr>
              <w:t>Điều 18b).</w:t>
            </w:r>
          </w:p>
          <w:p w14:paraId="729156EB" w14:textId="2FB0F865" w:rsidR="00FE0975" w:rsidRPr="00887D71" w:rsidRDefault="001F5205" w:rsidP="00887D71">
            <w:pPr>
              <w:jc w:val="both"/>
              <w:rPr>
                <w:rFonts w:ascii="Times New Roman" w:hAnsi="Times New Roman" w:cs="Times New Roman"/>
                <w:b/>
                <w:bCs/>
                <w:sz w:val="25"/>
                <w:szCs w:val="25"/>
              </w:rPr>
            </w:pPr>
            <w:r w:rsidRPr="00887D71">
              <w:rPr>
                <w:rFonts w:ascii="Times New Roman" w:hAnsi="Times New Roman" w:cs="Times New Roman"/>
                <w:sz w:val="25"/>
                <w:szCs w:val="25"/>
              </w:rPr>
              <w:t>Quy định Hải quan Việt Nam</w:t>
            </w:r>
            <w:r w:rsidR="00B470EE" w:rsidRPr="00887D71">
              <w:rPr>
                <w:rFonts w:ascii="Times New Roman" w:hAnsi="Times New Roman" w:cs="Times New Roman"/>
                <w:sz w:val="25"/>
                <w:szCs w:val="25"/>
              </w:rPr>
              <w:t xml:space="preserve">, Hải quan khu vực, </w:t>
            </w:r>
            <w:r w:rsidR="00B470EE" w:rsidRPr="00887D71">
              <w:rPr>
                <w:rFonts w:ascii="Times New Roman" w:hAnsi="Times New Roman" w:cs="Times New Roman"/>
                <w:iCs/>
                <w:sz w:val="25"/>
                <w:szCs w:val="25"/>
              </w:rPr>
              <w:t>Hải quan cửa khẩu, Hải quan ngoài cửa khẩu</w:t>
            </w:r>
            <w:r w:rsidR="00B470EE" w:rsidRPr="00887D71">
              <w:rPr>
                <w:rFonts w:ascii="Times New Roman" w:hAnsi="Times New Roman" w:cs="Times New Roman"/>
                <w:iCs/>
                <w:sz w:val="25"/>
                <w:szCs w:val="25"/>
                <w:lang w:val="vi-VN"/>
              </w:rPr>
              <w:t xml:space="preserve"> và đơn vị tương đương</w:t>
            </w:r>
            <w:r w:rsidRPr="00887D71">
              <w:rPr>
                <w:rFonts w:ascii="Times New Roman" w:hAnsi="Times New Roman" w:cs="Times New Roman"/>
                <w:sz w:val="25"/>
                <w:szCs w:val="25"/>
              </w:rPr>
              <w:t xml:space="preserve"> là không thống nhất về mô hình tổ chức </w:t>
            </w:r>
            <w:r w:rsidR="00DE20DB" w:rsidRPr="00887D71">
              <w:rPr>
                <w:rFonts w:ascii="Times New Roman" w:hAnsi="Times New Roman" w:cs="Times New Roman"/>
                <w:sz w:val="25"/>
                <w:szCs w:val="25"/>
              </w:rPr>
              <w:t xml:space="preserve">các đơn vị thuộc Bộ </w:t>
            </w:r>
            <w:r w:rsidRPr="00887D71">
              <w:rPr>
                <w:rFonts w:ascii="Times New Roman" w:hAnsi="Times New Roman" w:cs="Times New Roman"/>
                <w:sz w:val="25"/>
                <w:szCs w:val="25"/>
              </w:rPr>
              <w:t>theo quy định của pháp luật.</w:t>
            </w:r>
          </w:p>
        </w:tc>
        <w:tc>
          <w:tcPr>
            <w:tcW w:w="1622" w:type="dxa"/>
          </w:tcPr>
          <w:p w14:paraId="4CC0696F" w14:textId="77777777" w:rsidR="00FE0975" w:rsidRPr="00887D71" w:rsidRDefault="00FE0975" w:rsidP="00887D71">
            <w:pPr>
              <w:jc w:val="center"/>
              <w:rPr>
                <w:rFonts w:ascii="Times New Roman" w:hAnsi="Times New Roman" w:cs="Times New Roman"/>
                <w:b/>
                <w:bCs/>
                <w:sz w:val="25"/>
                <w:szCs w:val="25"/>
              </w:rPr>
            </w:pPr>
          </w:p>
        </w:tc>
      </w:tr>
      <w:tr w:rsidR="00887D71" w:rsidRPr="00887D71" w14:paraId="7B89A058" w14:textId="77777777" w:rsidTr="00887D71">
        <w:tc>
          <w:tcPr>
            <w:tcW w:w="992" w:type="dxa"/>
          </w:tcPr>
          <w:p w14:paraId="148F810B" w14:textId="0006D4F2" w:rsidR="0057584C" w:rsidRPr="00887D71" w:rsidRDefault="0093570A" w:rsidP="00887D71">
            <w:pPr>
              <w:jc w:val="center"/>
              <w:rPr>
                <w:rFonts w:ascii="Times New Roman" w:hAnsi="Times New Roman" w:cs="Times New Roman"/>
                <w:sz w:val="25"/>
                <w:szCs w:val="25"/>
              </w:rPr>
            </w:pPr>
            <w:r w:rsidRPr="00887D71">
              <w:rPr>
                <w:rFonts w:ascii="Times New Roman" w:hAnsi="Times New Roman" w:cs="Times New Roman"/>
                <w:sz w:val="25"/>
                <w:szCs w:val="25"/>
              </w:rPr>
              <w:t>3</w:t>
            </w:r>
          </w:p>
        </w:tc>
        <w:tc>
          <w:tcPr>
            <w:tcW w:w="3403" w:type="dxa"/>
          </w:tcPr>
          <w:p w14:paraId="1645AEEC" w14:textId="77777777" w:rsidR="002062E8" w:rsidRPr="00887D71" w:rsidRDefault="002062E8" w:rsidP="00887D71">
            <w:pPr>
              <w:jc w:val="both"/>
              <w:rPr>
                <w:rFonts w:ascii="Times New Roman" w:hAnsi="Times New Roman" w:cs="Times New Roman"/>
                <w:b/>
                <w:bCs/>
                <w:sz w:val="25"/>
                <w:szCs w:val="25"/>
                <w:lang w:val="am-ET"/>
              </w:rPr>
            </w:pPr>
            <w:r w:rsidRPr="00887D71">
              <w:rPr>
                <w:rFonts w:ascii="Times New Roman" w:hAnsi="Times New Roman" w:cs="Times New Roman"/>
                <w:b/>
                <w:bCs/>
                <w:sz w:val="25"/>
                <w:szCs w:val="25"/>
                <w:lang w:val="am-ET"/>
              </w:rPr>
              <w:t>Điều 17. Quản lý rủi ro trong hoạt động nghiệp vụ hải quan</w:t>
            </w:r>
          </w:p>
          <w:p w14:paraId="60564DFF" w14:textId="02FBF07D" w:rsidR="0057584C" w:rsidRPr="00887D71" w:rsidRDefault="002062E8" w:rsidP="00887D71">
            <w:pPr>
              <w:jc w:val="both"/>
              <w:rPr>
                <w:rFonts w:ascii="Times New Roman" w:hAnsi="Times New Roman" w:cs="Times New Roman"/>
                <w:sz w:val="25"/>
                <w:szCs w:val="25"/>
              </w:rPr>
            </w:pPr>
            <w:r w:rsidRPr="00887D71">
              <w:rPr>
                <w:rFonts w:ascii="Times New Roman" w:hAnsi="Times New Roman" w:cs="Times New Roman"/>
                <w:sz w:val="25"/>
                <w:szCs w:val="25"/>
              </w:rPr>
              <w:t>4. Bộ trưởng Bộ Tài chính quy định tiêu chí đánh giá việc tuân thủ pháp luật của người khai hải quan, phân loại mức độ rủi ro và việc áp dụng quản lý rủi ro trong hoạt động nghiệp vụ hải quan.</w:t>
            </w:r>
          </w:p>
        </w:tc>
        <w:tc>
          <w:tcPr>
            <w:tcW w:w="3827" w:type="dxa"/>
          </w:tcPr>
          <w:p w14:paraId="747AAE67" w14:textId="77777777" w:rsidR="00FF68C9" w:rsidRPr="00887D71" w:rsidRDefault="00FF68C9" w:rsidP="00887D71">
            <w:pPr>
              <w:ind w:firstLine="709"/>
              <w:jc w:val="both"/>
              <w:rPr>
                <w:rFonts w:ascii="Times New Roman" w:hAnsi="Times New Roman" w:cs="Times New Roman"/>
                <w:iCs/>
                <w:sz w:val="25"/>
                <w:szCs w:val="25"/>
                <w:lang w:val="vi-VN"/>
              </w:rPr>
            </w:pPr>
            <w:r w:rsidRPr="00887D71">
              <w:rPr>
                <w:rFonts w:ascii="Times New Roman" w:hAnsi="Times New Roman" w:cs="Times New Roman"/>
                <w:sz w:val="25"/>
                <w:szCs w:val="25"/>
                <w:shd w:val="clear" w:color="auto" w:fill="FFFFFF"/>
              </w:rPr>
              <w:t xml:space="preserve">3. </w:t>
            </w:r>
            <w:r w:rsidRPr="00887D71">
              <w:rPr>
                <w:rFonts w:ascii="Times New Roman" w:hAnsi="Times New Roman" w:cs="Times New Roman"/>
                <w:sz w:val="25"/>
                <w:szCs w:val="25"/>
              </w:rPr>
              <w:t xml:space="preserve">Sửa đổi, bổ sung </w:t>
            </w:r>
            <w:r w:rsidRPr="00887D71">
              <w:rPr>
                <w:rFonts w:ascii="Times New Roman" w:hAnsi="Times New Roman" w:cs="Times New Roman"/>
                <w:sz w:val="25"/>
                <w:szCs w:val="25"/>
                <w:shd w:val="clear" w:color="auto" w:fill="FFFFFF"/>
              </w:rPr>
              <w:t xml:space="preserve">khoản 4 Điều 17 </w:t>
            </w:r>
            <w:r w:rsidRPr="00887D71">
              <w:rPr>
                <w:rFonts w:ascii="Times New Roman" w:hAnsi="Times New Roman" w:cs="Times New Roman"/>
                <w:sz w:val="25"/>
                <w:szCs w:val="25"/>
              </w:rPr>
              <w:t>như sau:</w:t>
            </w:r>
          </w:p>
          <w:p w14:paraId="2181AB64" w14:textId="77777777" w:rsidR="00FF68C9" w:rsidRPr="00887D71" w:rsidRDefault="00FF68C9" w:rsidP="00887D71">
            <w:pPr>
              <w:ind w:firstLine="709"/>
              <w:jc w:val="both"/>
              <w:rPr>
                <w:rFonts w:ascii="Times New Roman" w:hAnsi="Times New Roman" w:cs="Times New Roman"/>
                <w:iCs/>
                <w:sz w:val="25"/>
                <w:szCs w:val="25"/>
              </w:rPr>
            </w:pPr>
            <w:r w:rsidRPr="00887D71">
              <w:rPr>
                <w:rFonts w:ascii="Times New Roman" w:hAnsi="Times New Roman" w:cs="Times New Roman"/>
                <w:iCs/>
                <w:sz w:val="25"/>
                <w:szCs w:val="25"/>
                <w:lang w:val="vi-VN"/>
              </w:rPr>
              <w:t>“</w:t>
            </w:r>
            <w:r w:rsidRPr="00887D71">
              <w:rPr>
                <w:rFonts w:ascii="Times New Roman" w:hAnsi="Times New Roman" w:cs="Times New Roman"/>
                <w:sz w:val="25"/>
                <w:szCs w:val="25"/>
                <w:shd w:val="clear" w:color="auto" w:fill="FFFFFF"/>
              </w:rPr>
              <w:t>4. Bộ trưởng Bộ Kinh tế - Tài chính quy định tiêu chí đánh giá việc tuân thủ pháp luật của người khai hải quan, phân loại mức độ rủi ro và việc áp dụng quản lý rủi ro trong hoạt động nghiệp vụ hải quan.</w:t>
            </w:r>
            <w:r w:rsidRPr="00887D71">
              <w:rPr>
                <w:rFonts w:ascii="Times New Roman" w:hAnsi="Times New Roman" w:cs="Times New Roman"/>
                <w:sz w:val="25"/>
                <w:szCs w:val="25"/>
                <w:shd w:val="clear" w:color="auto" w:fill="FFFFFF"/>
                <w:lang w:val="vi-VN"/>
              </w:rPr>
              <w:t>”</w:t>
            </w:r>
            <w:r w:rsidRPr="00887D71">
              <w:rPr>
                <w:rFonts w:ascii="Times New Roman" w:hAnsi="Times New Roman" w:cs="Times New Roman"/>
                <w:sz w:val="25"/>
                <w:szCs w:val="25"/>
                <w:shd w:val="clear" w:color="auto" w:fill="FFFFFF"/>
              </w:rPr>
              <w:t>.</w:t>
            </w:r>
          </w:p>
          <w:p w14:paraId="69FB2905" w14:textId="77777777" w:rsidR="0057584C" w:rsidRPr="00887D71" w:rsidRDefault="0057584C" w:rsidP="00887D71">
            <w:pPr>
              <w:jc w:val="center"/>
              <w:rPr>
                <w:rFonts w:ascii="Times New Roman" w:hAnsi="Times New Roman" w:cs="Times New Roman"/>
                <w:b/>
                <w:bCs/>
                <w:sz w:val="25"/>
                <w:szCs w:val="25"/>
              </w:rPr>
            </w:pPr>
          </w:p>
        </w:tc>
        <w:tc>
          <w:tcPr>
            <w:tcW w:w="4536" w:type="dxa"/>
          </w:tcPr>
          <w:p w14:paraId="6361888B" w14:textId="3ED8229E" w:rsidR="0057584C" w:rsidRPr="00887D71" w:rsidRDefault="002062E8" w:rsidP="00887D71">
            <w:pPr>
              <w:jc w:val="both"/>
              <w:rPr>
                <w:rFonts w:ascii="Times New Roman" w:hAnsi="Times New Roman" w:cs="Times New Roman"/>
                <w:sz w:val="25"/>
                <w:szCs w:val="25"/>
              </w:rPr>
            </w:pPr>
            <w:r w:rsidRPr="00887D71">
              <w:rPr>
                <w:rFonts w:ascii="Times New Roman" w:hAnsi="Times New Roman" w:cs="Times New Roman"/>
                <w:sz w:val="25"/>
                <w:szCs w:val="25"/>
              </w:rPr>
              <w:t>Nội dung này chỉ liên quan đến đổi tên</w:t>
            </w:r>
            <w:r w:rsidR="0003503F" w:rsidRPr="00887D71">
              <w:rPr>
                <w:rFonts w:ascii="Times New Roman" w:hAnsi="Times New Roman" w:cs="Times New Roman"/>
                <w:sz w:val="25"/>
                <w:szCs w:val="25"/>
              </w:rPr>
              <w:t xml:space="preserve">, có thể quy định chung việc sửa đổi </w:t>
            </w:r>
            <w:r w:rsidR="001F5205" w:rsidRPr="00887D71">
              <w:rPr>
                <w:rFonts w:ascii="Times New Roman" w:hAnsi="Times New Roman" w:cs="Times New Roman"/>
                <w:i/>
                <w:iCs/>
                <w:sz w:val="25"/>
                <w:szCs w:val="25"/>
              </w:rPr>
              <w:t xml:space="preserve">“Bộ trưởng Bộ Tài chính” </w:t>
            </w:r>
            <w:r w:rsidR="001F5205" w:rsidRPr="00887D71">
              <w:rPr>
                <w:rFonts w:ascii="Times New Roman" w:hAnsi="Times New Roman" w:cs="Times New Roman"/>
                <w:sz w:val="25"/>
                <w:szCs w:val="25"/>
              </w:rPr>
              <w:t xml:space="preserve">thành </w:t>
            </w:r>
            <w:r w:rsidR="001F5205" w:rsidRPr="00887D71">
              <w:rPr>
                <w:rFonts w:ascii="Times New Roman" w:hAnsi="Times New Roman" w:cs="Times New Roman"/>
                <w:i/>
                <w:iCs/>
                <w:sz w:val="25"/>
                <w:szCs w:val="25"/>
              </w:rPr>
              <w:t>“</w:t>
            </w:r>
            <w:r w:rsidR="001F5205" w:rsidRPr="00887D71">
              <w:rPr>
                <w:rFonts w:ascii="Times New Roman" w:hAnsi="Times New Roman" w:cs="Times New Roman"/>
                <w:i/>
                <w:iCs/>
                <w:sz w:val="25"/>
                <w:szCs w:val="25"/>
                <w:shd w:val="clear" w:color="auto" w:fill="FFFFFF"/>
              </w:rPr>
              <w:t>Bộ trưởng Bộ Kinh tế - Tài chính”</w:t>
            </w:r>
            <w:r w:rsidR="001F5205" w:rsidRPr="00887D71">
              <w:rPr>
                <w:rFonts w:ascii="Times New Roman" w:hAnsi="Times New Roman" w:cs="Times New Roman"/>
                <w:sz w:val="25"/>
                <w:szCs w:val="25"/>
                <w:shd w:val="clear" w:color="auto" w:fill="FFFFFF"/>
              </w:rPr>
              <w:t xml:space="preserve"> cho các quy định liên quan đến </w:t>
            </w:r>
            <w:r w:rsidR="001F5205" w:rsidRPr="00887D71">
              <w:rPr>
                <w:rFonts w:ascii="Times New Roman" w:hAnsi="Times New Roman" w:cs="Times New Roman"/>
                <w:sz w:val="25"/>
                <w:szCs w:val="25"/>
              </w:rPr>
              <w:t>cụm từ này</w:t>
            </w:r>
            <w:r w:rsidR="0003503F" w:rsidRPr="00887D71">
              <w:rPr>
                <w:rFonts w:ascii="Times New Roman" w:hAnsi="Times New Roman" w:cs="Times New Roman"/>
                <w:sz w:val="25"/>
                <w:szCs w:val="25"/>
              </w:rPr>
              <w:t>.</w:t>
            </w:r>
          </w:p>
        </w:tc>
        <w:tc>
          <w:tcPr>
            <w:tcW w:w="1622" w:type="dxa"/>
          </w:tcPr>
          <w:p w14:paraId="2FC033A2" w14:textId="77777777" w:rsidR="0057584C" w:rsidRPr="00887D71" w:rsidRDefault="0057584C" w:rsidP="00887D71">
            <w:pPr>
              <w:jc w:val="center"/>
              <w:rPr>
                <w:rFonts w:ascii="Times New Roman" w:hAnsi="Times New Roman" w:cs="Times New Roman"/>
                <w:b/>
                <w:bCs/>
                <w:sz w:val="25"/>
                <w:szCs w:val="25"/>
              </w:rPr>
            </w:pPr>
          </w:p>
        </w:tc>
      </w:tr>
      <w:tr w:rsidR="00887D71" w:rsidRPr="00887D71" w14:paraId="3E21136B" w14:textId="77777777" w:rsidTr="00887D71">
        <w:tc>
          <w:tcPr>
            <w:tcW w:w="992" w:type="dxa"/>
          </w:tcPr>
          <w:p w14:paraId="33B5CF0B" w14:textId="2123EE94" w:rsidR="00FF68C9" w:rsidRPr="00887D71" w:rsidRDefault="0093570A" w:rsidP="00887D71">
            <w:pPr>
              <w:jc w:val="center"/>
              <w:rPr>
                <w:rFonts w:ascii="Times New Roman" w:hAnsi="Times New Roman" w:cs="Times New Roman"/>
                <w:sz w:val="25"/>
                <w:szCs w:val="25"/>
              </w:rPr>
            </w:pPr>
            <w:r w:rsidRPr="00887D71">
              <w:rPr>
                <w:rFonts w:ascii="Times New Roman" w:hAnsi="Times New Roman" w:cs="Times New Roman"/>
                <w:sz w:val="25"/>
                <w:szCs w:val="25"/>
              </w:rPr>
              <w:t>4</w:t>
            </w:r>
          </w:p>
        </w:tc>
        <w:tc>
          <w:tcPr>
            <w:tcW w:w="3403" w:type="dxa"/>
          </w:tcPr>
          <w:p w14:paraId="3EBADF40" w14:textId="77777777" w:rsidR="00FF68C9" w:rsidRPr="00887D71" w:rsidRDefault="0003503F" w:rsidP="00887D71">
            <w:pPr>
              <w:jc w:val="both"/>
              <w:rPr>
                <w:rFonts w:ascii="Times New Roman" w:hAnsi="Times New Roman" w:cs="Times New Roman"/>
                <w:b/>
                <w:bCs/>
                <w:sz w:val="25"/>
                <w:szCs w:val="25"/>
                <w:lang w:val="am-ET"/>
              </w:rPr>
            </w:pPr>
            <w:bookmarkStart w:id="2" w:name="dieu_20"/>
            <w:r w:rsidRPr="00887D71">
              <w:rPr>
                <w:rFonts w:ascii="Times New Roman" w:hAnsi="Times New Roman" w:cs="Times New Roman"/>
                <w:b/>
                <w:bCs/>
                <w:sz w:val="25"/>
                <w:szCs w:val="25"/>
                <w:lang w:val="am-ET"/>
              </w:rPr>
              <w:t>Điều 20. Đại lý làm thủ tục hải quan</w:t>
            </w:r>
            <w:bookmarkEnd w:id="2"/>
          </w:p>
          <w:p w14:paraId="6D1AD445" w14:textId="77777777" w:rsidR="0003503F" w:rsidRPr="00887D71" w:rsidRDefault="0003503F"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3. Tổng cục trưởng Tổng cục Hải quan quyết định việc công nhận, tạm dừng, chấm dứt hoạt động đại lý làm thủ tục hải quan; cấp chứng chỉ nghiệp vụ khai hải quan; cấp và thu hồi mã số nhân viên đại lý làm thủ tục hải quan.</w:t>
            </w:r>
          </w:p>
          <w:p w14:paraId="394E48FD" w14:textId="5B4FBFCD" w:rsidR="0003503F" w:rsidRPr="00887D71" w:rsidRDefault="0003503F"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w:t>
            </w:r>
          </w:p>
          <w:p w14:paraId="0B52D75F" w14:textId="77777777" w:rsidR="0003503F" w:rsidRPr="00887D71" w:rsidRDefault="0003503F"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 xml:space="preserve">5. Bộ trưởng Bộ Tài chính quy định chi tiết trình tự, thủ tục </w:t>
            </w:r>
            <w:r w:rsidRPr="00887D71">
              <w:rPr>
                <w:rFonts w:ascii="Times New Roman" w:hAnsi="Times New Roman" w:cs="Times New Roman"/>
                <w:sz w:val="25"/>
                <w:szCs w:val="25"/>
                <w:lang w:val="am-ET"/>
              </w:rPr>
              <w:lastRenderedPageBreak/>
              <w:t>công nhận và hoạt động của đại lý làm thủ tục hải quan; thủ tục cấp chứng chỉ nghiệp vụ khai hải quan, cấp và thu hồi mã số nhân viên đại lý làm thủ tục hải quan.</w:t>
            </w:r>
          </w:p>
          <w:p w14:paraId="60D4A63F" w14:textId="3C96F235" w:rsidR="0003503F" w:rsidRPr="00887D71" w:rsidRDefault="0003503F" w:rsidP="00887D71">
            <w:pPr>
              <w:jc w:val="both"/>
              <w:rPr>
                <w:rFonts w:ascii="Times New Roman" w:hAnsi="Times New Roman" w:cs="Times New Roman"/>
                <w:sz w:val="25"/>
                <w:szCs w:val="25"/>
              </w:rPr>
            </w:pPr>
          </w:p>
        </w:tc>
        <w:tc>
          <w:tcPr>
            <w:tcW w:w="3827" w:type="dxa"/>
          </w:tcPr>
          <w:p w14:paraId="6AE9ECAF"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shd w:val="clear" w:color="auto" w:fill="FFFFFF"/>
              </w:rPr>
              <w:lastRenderedPageBreak/>
              <w:t xml:space="preserve">4. </w:t>
            </w:r>
            <w:r w:rsidRPr="00887D71">
              <w:rPr>
                <w:sz w:val="25"/>
                <w:szCs w:val="25"/>
              </w:rPr>
              <w:t xml:space="preserve">Sửa đổi, bổ sung một số khoản của </w:t>
            </w:r>
            <w:r w:rsidRPr="00887D71">
              <w:rPr>
                <w:sz w:val="25"/>
                <w:szCs w:val="25"/>
                <w:shd w:val="clear" w:color="auto" w:fill="FFFFFF"/>
              </w:rPr>
              <w:t xml:space="preserve">Điều 20 </w:t>
            </w:r>
            <w:r w:rsidRPr="00887D71">
              <w:rPr>
                <w:sz w:val="25"/>
                <w:szCs w:val="25"/>
              </w:rPr>
              <w:t>như sau:</w:t>
            </w:r>
          </w:p>
          <w:p w14:paraId="2B29ECB6"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shd w:val="clear" w:color="auto" w:fill="FFFFFF"/>
              </w:rPr>
              <w:t xml:space="preserve">a) Sửa đổi, bổ sung khoản 3 Điều 20 như sau: </w:t>
            </w:r>
          </w:p>
          <w:p w14:paraId="026AD4C4"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shd w:val="clear" w:color="auto" w:fill="FFFFFF"/>
              </w:rPr>
              <w:t>“3. Trưởng Hải quan Việt Nam</w:t>
            </w:r>
            <w:r w:rsidRPr="00887D71">
              <w:rPr>
                <w:rFonts w:ascii="Times New Roman" w:hAnsi="Times New Roman" w:cs="Times New Roman"/>
                <w:b/>
                <w:sz w:val="25"/>
                <w:szCs w:val="25"/>
                <w:shd w:val="clear" w:color="auto" w:fill="FFFFFF"/>
              </w:rPr>
              <w:t xml:space="preserve"> </w:t>
            </w:r>
            <w:r w:rsidRPr="00887D71">
              <w:rPr>
                <w:rFonts w:ascii="Times New Roman" w:hAnsi="Times New Roman" w:cs="Times New Roman"/>
                <w:sz w:val="25"/>
                <w:szCs w:val="25"/>
                <w:shd w:val="clear" w:color="auto" w:fill="FFFFFF"/>
              </w:rPr>
              <w:t>quyết định việc công nhận, tạm dừng, chấm dứt hoạt động đại lý làm thủ tục hải quan; cấp chứng chỉ nghiệp vụ khai hải quan; cấp và thu hồi mã số nhân viên đại lý làm thủ tục hải quan.”.</w:t>
            </w:r>
          </w:p>
          <w:p w14:paraId="57712417"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shd w:val="clear" w:color="auto" w:fill="FFFFFF"/>
              </w:rPr>
              <w:t xml:space="preserve">b) Sửa đổi, bổ sung khoản 5 Điều 20 như sau: </w:t>
            </w:r>
          </w:p>
          <w:p w14:paraId="2A826BBD" w14:textId="77777777" w:rsidR="00FF68C9" w:rsidRPr="00887D71" w:rsidRDefault="00FF68C9" w:rsidP="00887D71">
            <w:pPr>
              <w:ind w:firstLine="709"/>
              <w:jc w:val="both"/>
              <w:rPr>
                <w:rFonts w:ascii="Times New Roman" w:hAnsi="Times New Roman" w:cs="Times New Roman"/>
                <w:sz w:val="25"/>
                <w:szCs w:val="25"/>
                <w:lang w:val="vi-VN"/>
              </w:rPr>
            </w:pPr>
            <w:r w:rsidRPr="00887D71">
              <w:rPr>
                <w:rFonts w:ascii="Times New Roman" w:hAnsi="Times New Roman" w:cs="Times New Roman"/>
                <w:sz w:val="25"/>
                <w:szCs w:val="25"/>
                <w:shd w:val="clear" w:color="auto" w:fill="FFFFFF"/>
              </w:rPr>
              <w:lastRenderedPageBreak/>
              <w:t xml:space="preserve"> “5. Bộ trưởng Bộ Kinh tế - Tài chính quy định chi tiết trình tự, thủ tục công nhận và hoạt động của đại lý làm thủ tục hải quan; thủ tục cấp chứng chỉ nghiệp vụ khai hải quan, cấp và thu hồi mã số nhân viên đại lý làm thủ tục hải quan.”.</w:t>
            </w:r>
          </w:p>
          <w:p w14:paraId="58FAA324" w14:textId="77777777" w:rsidR="00FF68C9" w:rsidRPr="00887D71" w:rsidRDefault="00FF68C9" w:rsidP="00887D71">
            <w:pPr>
              <w:ind w:firstLine="709"/>
              <w:jc w:val="both"/>
              <w:rPr>
                <w:rFonts w:ascii="Times New Roman" w:hAnsi="Times New Roman" w:cs="Times New Roman"/>
                <w:sz w:val="25"/>
                <w:szCs w:val="25"/>
                <w:shd w:val="clear" w:color="auto" w:fill="FFFFFF"/>
              </w:rPr>
            </w:pPr>
          </w:p>
        </w:tc>
        <w:tc>
          <w:tcPr>
            <w:tcW w:w="4536" w:type="dxa"/>
          </w:tcPr>
          <w:p w14:paraId="22517745" w14:textId="0CB46802" w:rsidR="00FF68C9" w:rsidRPr="00887D71" w:rsidRDefault="0093570A" w:rsidP="00887D71">
            <w:pPr>
              <w:jc w:val="both"/>
              <w:rPr>
                <w:rFonts w:ascii="Times New Roman" w:hAnsi="Times New Roman" w:cs="Times New Roman"/>
                <w:sz w:val="25"/>
                <w:szCs w:val="25"/>
              </w:rPr>
            </w:pPr>
            <w:r w:rsidRPr="00887D71">
              <w:rPr>
                <w:rFonts w:ascii="Times New Roman" w:hAnsi="Times New Roman" w:cs="Times New Roman"/>
                <w:sz w:val="25"/>
                <w:szCs w:val="25"/>
              </w:rPr>
              <w:lastRenderedPageBreak/>
              <w:t xml:space="preserve">Nội dung này có thể quy định chung tương tự như khoản 2 Điều 13 và 4 Điều 17 </w:t>
            </w:r>
          </w:p>
        </w:tc>
        <w:tc>
          <w:tcPr>
            <w:tcW w:w="1622" w:type="dxa"/>
          </w:tcPr>
          <w:p w14:paraId="2A5947B7"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3CB62F16" w14:textId="77777777" w:rsidTr="00887D71">
        <w:tc>
          <w:tcPr>
            <w:tcW w:w="992" w:type="dxa"/>
          </w:tcPr>
          <w:p w14:paraId="68FF5D93" w14:textId="7B41205F" w:rsidR="00FF68C9" w:rsidRPr="00887D71" w:rsidRDefault="003D7A9C" w:rsidP="00887D71">
            <w:pPr>
              <w:jc w:val="center"/>
              <w:rPr>
                <w:rFonts w:ascii="Times New Roman" w:hAnsi="Times New Roman" w:cs="Times New Roman"/>
                <w:sz w:val="25"/>
                <w:szCs w:val="25"/>
              </w:rPr>
            </w:pPr>
            <w:r w:rsidRPr="00887D71">
              <w:rPr>
                <w:rFonts w:ascii="Times New Roman" w:hAnsi="Times New Roman" w:cs="Times New Roman"/>
                <w:sz w:val="25"/>
                <w:szCs w:val="25"/>
              </w:rPr>
              <w:t>5</w:t>
            </w:r>
          </w:p>
        </w:tc>
        <w:tc>
          <w:tcPr>
            <w:tcW w:w="3403" w:type="dxa"/>
          </w:tcPr>
          <w:p w14:paraId="7902354A" w14:textId="77777777" w:rsidR="006401A5" w:rsidRPr="00887D71" w:rsidRDefault="006401A5" w:rsidP="00887D71">
            <w:pPr>
              <w:jc w:val="both"/>
              <w:rPr>
                <w:rFonts w:ascii="Times New Roman" w:hAnsi="Times New Roman" w:cs="Times New Roman"/>
                <w:sz w:val="25"/>
                <w:szCs w:val="25"/>
              </w:rPr>
            </w:pPr>
            <w:bookmarkStart w:id="3" w:name="dieu_22"/>
            <w:r w:rsidRPr="00887D71">
              <w:rPr>
                <w:rFonts w:ascii="Times New Roman" w:hAnsi="Times New Roman" w:cs="Times New Roman"/>
                <w:b/>
                <w:bCs/>
                <w:sz w:val="25"/>
                <w:szCs w:val="25"/>
                <w:lang w:val="am-ET"/>
              </w:rPr>
              <w:t>Điều 22. Địa điểm làm thủ tục hải quan</w:t>
            </w:r>
            <w:bookmarkEnd w:id="3"/>
          </w:p>
          <w:p w14:paraId="64C3444D" w14:textId="6A10F45A" w:rsidR="006401A5" w:rsidRPr="00887D71" w:rsidRDefault="006401A5"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w:t>
            </w:r>
          </w:p>
          <w:p w14:paraId="322037E2" w14:textId="77777777" w:rsidR="006401A5" w:rsidRPr="00887D71" w:rsidRDefault="006401A5"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2. Địa điểm tiếp nhận, đăng ký và kiểm tra hồ sơ hải quan là trụ sở Cục Hải quan, trụ sở Chi cục Hải quan.</w:t>
            </w:r>
          </w:p>
          <w:p w14:paraId="190CA0E3" w14:textId="77777777" w:rsidR="006401A5" w:rsidRPr="00887D71" w:rsidRDefault="006401A5"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3. Địa điểm kiểm tra thực tế hàng hóa bao gồm:</w:t>
            </w:r>
          </w:p>
          <w:p w14:paraId="1484D865" w14:textId="77777777" w:rsidR="006401A5" w:rsidRPr="00887D71" w:rsidRDefault="006401A5"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a) Địa điểm kiểm tra tại khu vực cửa khẩu đường bộ, ga đường sắt liên vận quốc tế, cảng hàng không dân dụng quốc tế; bưu điện quốc tế; cảng biển, cảng thủy nội địa có hoạt động xuất khẩu, nhập khẩu, xuất cảnh, nhập cảnh, quá cảnh; cảng xuất khẩu, nhập khẩu hàng hóa được thành lập trong nội địa;</w:t>
            </w:r>
          </w:p>
          <w:p w14:paraId="476E4972" w14:textId="77777777" w:rsidR="006401A5" w:rsidRPr="00887D71" w:rsidRDefault="006401A5"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b) Trụ sở Chi cục Hải quan;</w:t>
            </w:r>
          </w:p>
          <w:p w14:paraId="6D048170" w14:textId="77777777" w:rsidR="006401A5" w:rsidRPr="00887D71" w:rsidRDefault="006401A5"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c) Địa điểm kiểm tra tập trung theo quyết định của Tổng cục trưởng Tổng cục Hải quan;</w:t>
            </w:r>
          </w:p>
          <w:p w14:paraId="60E69C86" w14:textId="77777777" w:rsidR="006401A5" w:rsidRPr="00887D71" w:rsidRDefault="006401A5"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lastRenderedPageBreak/>
              <w:t>d) Địa điểm kiểm tra tại cơ sở sản xuất, công trình; nơi tổ chức hội chợ, triển lãm;</w:t>
            </w:r>
          </w:p>
          <w:p w14:paraId="0A0F9DD2" w14:textId="77777777" w:rsidR="006401A5" w:rsidRPr="00887D71" w:rsidRDefault="006401A5"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đ) Địa điểm kiểm tra tại khu vực kho ngoại quan, kho bảo thuế, địa điểm thu gom hàng lẻ;</w:t>
            </w:r>
          </w:p>
          <w:p w14:paraId="14262C4D" w14:textId="77777777" w:rsidR="006401A5" w:rsidRPr="00887D71" w:rsidRDefault="006401A5"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e) Địa điểm kiểm tra chung giữa Hải quan Việt Nam với Hải quan nước láng giềng tại khu vực cửa khẩu đường bộ;</w:t>
            </w:r>
          </w:p>
          <w:p w14:paraId="177E437E" w14:textId="77777777" w:rsidR="006401A5" w:rsidRPr="00887D71" w:rsidRDefault="006401A5"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g) Địa điểm khác do Tổng cục trưởng Tổng cục Hải quan quyết định trong trường hợp cần thiết.</w:t>
            </w:r>
          </w:p>
          <w:p w14:paraId="27B5D0FB" w14:textId="77777777" w:rsidR="00FF68C9" w:rsidRPr="00887D71" w:rsidRDefault="00FF68C9" w:rsidP="00887D71">
            <w:pPr>
              <w:jc w:val="center"/>
              <w:rPr>
                <w:rFonts w:ascii="Times New Roman" w:hAnsi="Times New Roman" w:cs="Times New Roman"/>
                <w:sz w:val="25"/>
                <w:szCs w:val="25"/>
              </w:rPr>
            </w:pPr>
          </w:p>
        </w:tc>
        <w:tc>
          <w:tcPr>
            <w:tcW w:w="3827" w:type="dxa"/>
          </w:tcPr>
          <w:p w14:paraId="3CBCC2F3"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shd w:val="clear" w:color="auto" w:fill="FFFFFF"/>
              </w:rPr>
              <w:lastRenderedPageBreak/>
              <w:t xml:space="preserve">5. </w:t>
            </w:r>
            <w:r w:rsidRPr="00887D71">
              <w:rPr>
                <w:sz w:val="25"/>
                <w:szCs w:val="25"/>
              </w:rPr>
              <w:t xml:space="preserve">Sửa đổi, bổ sung một số khoản của </w:t>
            </w:r>
            <w:r w:rsidRPr="00887D71">
              <w:rPr>
                <w:sz w:val="25"/>
                <w:szCs w:val="25"/>
                <w:shd w:val="clear" w:color="auto" w:fill="FFFFFF"/>
              </w:rPr>
              <w:t xml:space="preserve">Điều 22 </w:t>
            </w:r>
            <w:r w:rsidRPr="00887D71">
              <w:rPr>
                <w:sz w:val="25"/>
                <w:szCs w:val="25"/>
              </w:rPr>
              <w:t>như sau:</w:t>
            </w:r>
          </w:p>
          <w:p w14:paraId="308FBC3F"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shd w:val="clear" w:color="auto" w:fill="FFFFFF"/>
              </w:rPr>
              <w:t xml:space="preserve">a) Sửa đổi, bổ sung khoản 2 Điều 22 như sau: </w:t>
            </w:r>
          </w:p>
          <w:p w14:paraId="153579CE" w14:textId="77777777" w:rsidR="00FF68C9" w:rsidRPr="00887D71" w:rsidRDefault="00FF68C9" w:rsidP="00887D71">
            <w:pPr>
              <w:ind w:firstLine="709"/>
              <w:jc w:val="both"/>
              <w:rPr>
                <w:rFonts w:ascii="Times New Roman" w:hAnsi="Times New Roman" w:cs="Times New Roman"/>
                <w:iCs/>
                <w:sz w:val="25"/>
                <w:szCs w:val="25"/>
              </w:rPr>
            </w:pPr>
            <w:r w:rsidRPr="00887D71">
              <w:rPr>
                <w:rFonts w:ascii="Times New Roman" w:hAnsi="Times New Roman" w:cs="Times New Roman"/>
                <w:iCs/>
                <w:sz w:val="25"/>
                <w:szCs w:val="25"/>
              </w:rPr>
              <w:t>“</w:t>
            </w:r>
            <w:r w:rsidRPr="00887D71">
              <w:rPr>
                <w:rFonts w:ascii="Times New Roman" w:hAnsi="Times New Roman" w:cs="Times New Roman"/>
                <w:iCs/>
                <w:sz w:val="25"/>
                <w:szCs w:val="25"/>
                <w:lang w:val="vi-VN"/>
              </w:rPr>
              <w:t xml:space="preserve">2. Địa điểm tiếp nhận, đăng ký và kiểm tra hồ sơ hải quan là trụ sở </w:t>
            </w:r>
            <w:r w:rsidRPr="00887D71">
              <w:rPr>
                <w:rFonts w:ascii="Times New Roman" w:hAnsi="Times New Roman" w:cs="Times New Roman"/>
                <w:iCs/>
                <w:sz w:val="25"/>
                <w:szCs w:val="25"/>
              </w:rPr>
              <w:t>Hải quan khu vực</w:t>
            </w:r>
            <w:r w:rsidRPr="00887D71">
              <w:rPr>
                <w:rFonts w:ascii="Times New Roman" w:hAnsi="Times New Roman" w:cs="Times New Roman"/>
                <w:iCs/>
                <w:sz w:val="25"/>
                <w:szCs w:val="25"/>
                <w:lang w:val="vi-VN"/>
              </w:rPr>
              <w:t xml:space="preserve">, trụ sở </w:t>
            </w:r>
            <w:r w:rsidRPr="00887D71">
              <w:rPr>
                <w:rFonts w:ascii="Times New Roman" w:hAnsi="Times New Roman" w:cs="Times New Roman"/>
                <w:iCs/>
                <w:sz w:val="25"/>
                <w:szCs w:val="25"/>
              </w:rPr>
              <w:t>Hải quan cửa khẩu, Hải quan ngoài cửa khẩu</w:t>
            </w:r>
            <w:r w:rsidRPr="00887D71">
              <w:rPr>
                <w:rFonts w:ascii="Times New Roman" w:hAnsi="Times New Roman" w:cs="Times New Roman"/>
                <w:iCs/>
                <w:sz w:val="25"/>
                <w:szCs w:val="25"/>
                <w:lang w:val="vi-VN"/>
              </w:rPr>
              <w:t>.</w:t>
            </w:r>
            <w:r w:rsidRPr="00887D71">
              <w:rPr>
                <w:rFonts w:ascii="Times New Roman" w:hAnsi="Times New Roman" w:cs="Times New Roman"/>
                <w:iCs/>
                <w:sz w:val="25"/>
                <w:szCs w:val="25"/>
              </w:rPr>
              <w:t>”.</w:t>
            </w:r>
          </w:p>
          <w:p w14:paraId="3F8EA12A"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shd w:val="clear" w:color="auto" w:fill="FFFFFF"/>
              </w:rPr>
              <w:t xml:space="preserve">b) Sửa đổi, bổ sung khoản 3 Điều 22 như sau: </w:t>
            </w:r>
          </w:p>
          <w:p w14:paraId="5DC98D1E" w14:textId="77777777" w:rsidR="00FF68C9" w:rsidRPr="00887D71" w:rsidRDefault="00FF68C9" w:rsidP="00887D71">
            <w:pPr>
              <w:ind w:firstLine="709"/>
              <w:jc w:val="both"/>
              <w:rPr>
                <w:rFonts w:ascii="Times New Roman" w:hAnsi="Times New Roman" w:cs="Times New Roman"/>
                <w:iCs/>
                <w:sz w:val="25"/>
                <w:szCs w:val="25"/>
                <w:lang w:val="vi-VN"/>
              </w:rPr>
            </w:pPr>
            <w:bookmarkStart w:id="4" w:name="khoan_3_22"/>
            <w:r w:rsidRPr="00887D71">
              <w:rPr>
                <w:rFonts w:ascii="Times New Roman" w:hAnsi="Times New Roman" w:cs="Times New Roman"/>
                <w:iCs/>
                <w:sz w:val="25"/>
                <w:szCs w:val="25"/>
              </w:rPr>
              <w:t>“</w:t>
            </w:r>
            <w:r w:rsidRPr="00887D71">
              <w:rPr>
                <w:rFonts w:ascii="Times New Roman" w:hAnsi="Times New Roman" w:cs="Times New Roman"/>
                <w:iCs/>
                <w:sz w:val="25"/>
                <w:szCs w:val="25"/>
                <w:lang w:val="vi-VN"/>
              </w:rPr>
              <w:t>3. Địa điểm kiểm tra thực tế hàng hóa bao gồm:</w:t>
            </w:r>
            <w:bookmarkEnd w:id="4"/>
          </w:p>
          <w:p w14:paraId="18378EF8" w14:textId="77777777" w:rsidR="00FF68C9" w:rsidRPr="00887D71" w:rsidRDefault="00FF68C9" w:rsidP="00887D71">
            <w:pPr>
              <w:ind w:firstLine="709"/>
              <w:jc w:val="both"/>
              <w:rPr>
                <w:rFonts w:ascii="Times New Roman" w:hAnsi="Times New Roman" w:cs="Times New Roman"/>
                <w:iCs/>
                <w:sz w:val="25"/>
                <w:szCs w:val="25"/>
                <w:lang w:val="vi-VN"/>
              </w:rPr>
            </w:pPr>
            <w:r w:rsidRPr="00887D71">
              <w:rPr>
                <w:rFonts w:ascii="Times New Roman" w:hAnsi="Times New Roman" w:cs="Times New Roman"/>
                <w:iCs/>
                <w:sz w:val="25"/>
                <w:szCs w:val="25"/>
                <w:lang w:val="vi-VN"/>
              </w:rPr>
              <w:t>a) Địa điểm kiểm tra tại khu vực cửa khẩu đường bộ, ga đường sắt liên vận quốc tế, cảng hàng không dân dụng quốc tế; bưu điện quốc tế; cảng biển, cảng thủy nội địa có hoạt động xuất khẩu, nhập khẩu, xuất cảnh, nhập cảnh, quá cảnh; cảng xuất khẩu, nhập khẩu hàng hóa được thành lập trong nội địa;</w:t>
            </w:r>
          </w:p>
          <w:p w14:paraId="2674761E" w14:textId="77777777" w:rsidR="00FF68C9" w:rsidRPr="00887D71" w:rsidRDefault="00FF68C9" w:rsidP="00887D71">
            <w:pPr>
              <w:ind w:firstLine="709"/>
              <w:jc w:val="both"/>
              <w:rPr>
                <w:rFonts w:ascii="Times New Roman" w:hAnsi="Times New Roman" w:cs="Times New Roman"/>
                <w:iCs/>
                <w:sz w:val="25"/>
                <w:szCs w:val="25"/>
                <w:lang w:val="vi-VN"/>
              </w:rPr>
            </w:pPr>
            <w:r w:rsidRPr="00887D71">
              <w:rPr>
                <w:rFonts w:ascii="Times New Roman" w:hAnsi="Times New Roman" w:cs="Times New Roman"/>
                <w:iCs/>
                <w:sz w:val="25"/>
                <w:szCs w:val="25"/>
                <w:lang w:val="vi-VN"/>
              </w:rPr>
              <w:lastRenderedPageBreak/>
              <w:t xml:space="preserve">b) Trụ sở </w:t>
            </w:r>
            <w:r w:rsidRPr="00887D71">
              <w:rPr>
                <w:rFonts w:ascii="Times New Roman" w:hAnsi="Times New Roman" w:cs="Times New Roman"/>
                <w:iCs/>
                <w:sz w:val="25"/>
                <w:szCs w:val="25"/>
              </w:rPr>
              <w:t>Hải quan cửa khẩu, Hải quan ngoài cửa khẩu</w:t>
            </w:r>
            <w:r w:rsidRPr="00887D71">
              <w:rPr>
                <w:rFonts w:ascii="Times New Roman" w:hAnsi="Times New Roman" w:cs="Times New Roman"/>
                <w:iCs/>
                <w:sz w:val="25"/>
                <w:szCs w:val="25"/>
                <w:lang w:val="vi-VN"/>
              </w:rPr>
              <w:t>;</w:t>
            </w:r>
          </w:p>
          <w:p w14:paraId="5CE43550" w14:textId="77777777" w:rsidR="00FF68C9" w:rsidRPr="00887D71" w:rsidRDefault="00FF68C9" w:rsidP="00887D71">
            <w:pPr>
              <w:ind w:firstLine="709"/>
              <w:jc w:val="both"/>
              <w:rPr>
                <w:rFonts w:ascii="Times New Roman" w:hAnsi="Times New Roman" w:cs="Times New Roman"/>
                <w:iCs/>
                <w:sz w:val="25"/>
                <w:szCs w:val="25"/>
                <w:lang w:val="vi-VN"/>
              </w:rPr>
            </w:pPr>
            <w:r w:rsidRPr="00887D71">
              <w:rPr>
                <w:rFonts w:ascii="Times New Roman" w:hAnsi="Times New Roman" w:cs="Times New Roman"/>
                <w:iCs/>
                <w:sz w:val="25"/>
                <w:szCs w:val="25"/>
                <w:lang w:val="vi-VN"/>
              </w:rPr>
              <w:t xml:space="preserve">c) Địa điểm kiểm tra tập trung theo quyết định của </w:t>
            </w:r>
            <w:r w:rsidRPr="00887D71">
              <w:rPr>
                <w:rFonts w:ascii="Times New Roman" w:hAnsi="Times New Roman" w:cs="Times New Roman"/>
                <w:iCs/>
                <w:sz w:val="25"/>
                <w:szCs w:val="25"/>
              </w:rPr>
              <w:t>Trưởng Hải quan Việt Nam</w:t>
            </w:r>
            <w:r w:rsidRPr="00887D71">
              <w:rPr>
                <w:rFonts w:ascii="Times New Roman" w:hAnsi="Times New Roman" w:cs="Times New Roman"/>
                <w:iCs/>
                <w:sz w:val="25"/>
                <w:szCs w:val="25"/>
                <w:lang w:val="vi-VN"/>
              </w:rPr>
              <w:t>;</w:t>
            </w:r>
          </w:p>
          <w:p w14:paraId="39DE24CA" w14:textId="77777777" w:rsidR="00FF68C9" w:rsidRPr="00887D71" w:rsidRDefault="00FF68C9" w:rsidP="00887D71">
            <w:pPr>
              <w:ind w:firstLine="709"/>
              <w:jc w:val="both"/>
              <w:rPr>
                <w:rFonts w:ascii="Times New Roman" w:hAnsi="Times New Roman" w:cs="Times New Roman"/>
                <w:iCs/>
                <w:sz w:val="25"/>
                <w:szCs w:val="25"/>
                <w:lang w:val="vi-VN"/>
              </w:rPr>
            </w:pPr>
            <w:r w:rsidRPr="00887D71">
              <w:rPr>
                <w:rFonts w:ascii="Times New Roman" w:hAnsi="Times New Roman" w:cs="Times New Roman"/>
                <w:iCs/>
                <w:sz w:val="25"/>
                <w:szCs w:val="25"/>
                <w:lang w:val="vi-VN"/>
              </w:rPr>
              <w:t>d) Địa điểm kiểm tra tại cơ sở sản xuất, công trình; nơi tổ chức hội chợ, triển lãm;</w:t>
            </w:r>
          </w:p>
          <w:p w14:paraId="1A363459" w14:textId="77777777" w:rsidR="00FF68C9" w:rsidRPr="00887D71" w:rsidRDefault="00FF68C9" w:rsidP="00887D71">
            <w:pPr>
              <w:ind w:firstLine="709"/>
              <w:jc w:val="both"/>
              <w:rPr>
                <w:rFonts w:ascii="Times New Roman" w:hAnsi="Times New Roman" w:cs="Times New Roman"/>
                <w:iCs/>
                <w:sz w:val="25"/>
                <w:szCs w:val="25"/>
                <w:lang w:val="vi-VN"/>
              </w:rPr>
            </w:pPr>
            <w:r w:rsidRPr="00887D71">
              <w:rPr>
                <w:rFonts w:ascii="Times New Roman" w:hAnsi="Times New Roman" w:cs="Times New Roman"/>
                <w:iCs/>
                <w:sz w:val="25"/>
                <w:szCs w:val="25"/>
                <w:lang w:val="vi-VN"/>
              </w:rPr>
              <w:t>đ) Địa điểm kiểm tra tại khu vực kho ngoại quan, kho bảo thuế, địa điểm thu gom hàng lẻ;</w:t>
            </w:r>
          </w:p>
          <w:p w14:paraId="2C830171" w14:textId="77777777" w:rsidR="00FF68C9" w:rsidRPr="00887D71" w:rsidRDefault="00FF68C9" w:rsidP="00887D71">
            <w:pPr>
              <w:ind w:firstLine="709"/>
              <w:jc w:val="both"/>
              <w:rPr>
                <w:rFonts w:ascii="Times New Roman" w:hAnsi="Times New Roman" w:cs="Times New Roman"/>
                <w:iCs/>
                <w:sz w:val="25"/>
                <w:szCs w:val="25"/>
                <w:lang w:val="vi-VN"/>
              </w:rPr>
            </w:pPr>
            <w:r w:rsidRPr="00887D71">
              <w:rPr>
                <w:rFonts w:ascii="Times New Roman" w:hAnsi="Times New Roman" w:cs="Times New Roman"/>
                <w:iCs/>
                <w:sz w:val="25"/>
                <w:szCs w:val="25"/>
                <w:lang w:val="vi-VN"/>
              </w:rPr>
              <w:t>e) Địa điểm kiểm tra chung giữa Hải quan Việt Nam với Hải quan nước láng giềng tại khu vực cửa khẩu đường bộ;</w:t>
            </w:r>
          </w:p>
          <w:p w14:paraId="38DB0DFD" w14:textId="77777777" w:rsidR="00FF68C9" w:rsidRPr="00887D71" w:rsidRDefault="00FF68C9" w:rsidP="00887D71">
            <w:pPr>
              <w:ind w:firstLine="709"/>
              <w:jc w:val="both"/>
              <w:rPr>
                <w:rFonts w:ascii="Times New Roman" w:hAnsi="Times New Roman" w:cs="Times New Roman"/>
                <w:sz w:val="25"/>
                <w:szCs w:val="25"/>
                <w:shd w:val="clear" w:color="auto" w:fill="FFFFFF"/>
              </w:rPr>
            </w:pPr>
            <w:bookmarkStart w:id="5" w:name="diem_g_3_22"/>
            <w:r w:rsidRPr="00887D71">
              <w:rPr>
                <w:rFonts w:ascii="Times New Roman" w:hAnsi="Times New Roman" w:cs="Times New Roman"/>
                <w:iCs/>
                <w:sz w:val="25"/>
                <w:szCs w:val="25"/>
                <w:lang w:val="vi-VN"/>
              </w:rPr>
              <w:t xml:space="preserve">g) Địa điểm khác do </w:t>
            </w:r>
            <w:r w:rsidRPr="00887D71">
              <w:rPr>
                <w:rFonts w:ascii="Times New Roman" w:hAnsi="Times New Roman" w:cs="Times New Roman"/>
                <w:iCs/>
                <w:sz w:val="25"/>
                <w:szCs w:val="25"/>
              </w:rPr>
              <w:t>Trưởng Hải quan Việt Nam</w:t>
            </w:r>
            <w:r w:rsidRPr="00887D71">
              <w:rPr>
                <w:rFonts w:ascii="Times New Roman" w:hAnsi="Times New Roman" w:cs="Times New Roman"/>
                <w:iCs/>
                <w:sz w:val="25"/>
                <w:szCs w:val="25"/>
                <w:lang w:val="vi-VN"/>
              </w:rPr>
              <w:t xml:space="preserve"> quyết định trong trường hợp cần thiết.</w:t>
            </w:r>
            <w:bookmarkEnd w:id="5"/>
            <w:r w:rsidRPr="00887D71">
              <w:rPr>
                <w:rFonts w:ascii="Times New Roman" w:hAnsi="Times New Roman" w:cs="Times New Roman"/>
                <w:iCs/>
                <w:sz w:val="25"/>
                <w:szCs w:val="25"/>
              </w:rPr>
              <w:t>”.</w:t>
            </w:r>
          </w:p>
          <w:p w14:paraId="051EFB56" w14:textId="77777777" w:rsidR="00FF68C9" w:rsidRPr="00887D71" w:rsidRDefault="00FF68C9" w:rsidP="00887D71">
            <w:pPr>
              <w:ind w:firstLine="709"/>
              <w:jc w:val="both"/>
              <w:rPr>
                <w:rFonts w:ascii="Times New Roman" w:hAnsi="Times New Roman" w:cs="Times New Roman"/>
                <w:sz w:val="25"/>
                <w:szCs w:val="25"/>
                <w:shd w:val="clear" w:color="auto" w:fill="FFFFFF"/>
              </w:rPr>
            </w:pPr>
          </w:p>
        </w:tc>
        <w:tc>
          <w:tcPr>
            <w:tcW w:w="4536" w:type="dxa"/>
          </w:tcPr>
          <w:p w14:paraId="28D21975" w14:textId="77777777" w:rsidR="00FF68C9" w:rsidRPr="00887D71" w:rsidRDefault="006350F4" w:rsidP="00887D71">
            <w:pPr>
              <w:jc w:val="both"/>
              <w:rPr>
                <w:rFonts w:ascii="Times New Roman" w:hAnsi="Times New Roman" w:cs="Times New Roman"/>
                <w:sz w:val="25"/>
                <w:szCs w:val="25"/>
              </w:rPr>
            </w:pPr>
            <w:r w:rsidRPr="00887D71">
              <w:rPr>
                <w:rFonts w:ascii="Times New Roman" w:hAnsi="Times New Roman" w:cs="Times New Roman"/>
                <w:b/>
                <w:bCs/>
                <w:sz w:val="25"/>
                <w:szCs w:val="25"/>
              </w:rPr>
              <w:lastRenderedPageBreak/>
              <w:t xml:space="preserve">- </w:t>
            </w:r>
            <w:r w:rsidR="00EA2357" w:rsidRPr="00887D71">
              <w:rPr>
                <w:rFonts w:ascii="Times New Roman" w:hAnsi="Times New Roman" w:cs="Times New Roman"/>
                <w:sz w:val="25"/>
                <w:szCs w:val="25"/>
              </w:rPr>
              <w:t xml:space="preserve">Quy định Hải quan khu vực, </w:t>
            </w:r>
            <w:r w:rsidR="00EA2357" w:rsidRPr="00887D71">
              <w:rPr>
                <w:rFonts w:ascii="Times New Roman" w:hAnsi="Times New Roman" w:cs="Times New Roman"/>
                <w:iCs/>
                <w:sz w:val="25"/>
                <w:szCs w:val="25"/>
              </w:rPr>
              <w:t>Hải quan cửa khẩu, Hải quan ngoài cửa khẩu</w:t>
            </w:r>
            <w:r w:rsidR="00EA2357" w:rsidRPr="00887D71">
              <w:rPr>
                <w:rFonts w:ascii="Times New Roman" w:hAnsi="Times New Roman" w:cs="Times New Roman"/>
                <w:iCs/>
                <w:sz w:val="25"/>
                <w:szCs w:val="25"/>
                <w:lang w:val="vi-VN"/>
              </w:rPr>
              <w:t xml:space="preserve"> và đơn vị tương đương</w:t>
            </w:r>
            <w:r w:rsidR="00EA2357" w:rsidRPr="00887D71">
              <w:rPr>
                <w:rFonts w:ascii="Times New Roman" w:hAnsi="Times New Roman" w:cs="Times New Roman"/>
                <w:sz w:val="25"/>
                <w:szCs w:val="25"/>
              </w:rPr>
              <w:t xml:space="preserve"> là không thống nhất về mô hình tổ chức </w:t>
            </w:r>
            <w:r w:rsidR="00DE20DB" w:rsidRPr="00887D71">
              <w:rPr>
                <w:rFonts w:ascii="Times New Roman" w:hAnsi="Times New Roman" w:cs="Times New Roman"/>
                <w:sz w:val="25"/>
                <w:szCs w:val="25"/>
              </w:rPr>
              <w:t xml:space="preserve">các đơn vị thuộc Bộ </w:t>
            </w:r>
            <w:r w:rsidR="00EA2357" w:rsidRPr="00887D71">
              <w:rPr>
                <w:rFonts w:ascii="Times New Roman" w:hAnsi="Times New Roman" w:cs="Times New Roman"/>
                <w:sz w:val="25"/>
                <w:szCs w:val="25"/>
              </w:rPr>
              <w:t>theo quy định của pháp luật.</w:t>
            </w:r>
          </w:p>
          <w:p w14:paraId="109CD708" w14:textId="3C004D7E" w:rsidR="00AE3712" w:rsidRPr="00887D71" w:rsidRDefault="00AE3712" w:rsidP="00887D71">
            <w:pPr>
              <w:jc w:val="both"/>
              <w:rPr>
                <w:rFonts w:ascii="Times New Roman" w:hAnsi="Times New Roman" w:cs="Times New Roman"/>
                <w:b/>
                <w:bCs/>
                <w:sz w:val="25"/>
                <w:szCs w:val="25"/>
              </w:rPr>
            </w:pPr>
            <w:r w:rsidRPr="00887D71">
              <w:rPr>
                <w:rFonts w:ascii="Times New Roman" w:hAnsi="Times New Roman" w:cs="Times New Roman"/>
                <w:sz w:val="25"/>
                <w:szCs w:val="25"/>
              </w:rPr>
              <w:t>- Nội dung sửa đổi</w:t>
            </w:r>
            <w:r w:rsidRPr="00887D71">
              <w:rPr>
                <w:rFonts w:ascii="Times New Roman" w:hAnsi="Times New Roman" w:cs="Times New Roman"/>
                <w:i/>
                <w:iCs/>
                <w:sz w:val="25"/>
                <w:szCs w:val="25"/>
              </w:rPr>
              <w:t>“Tổng cục trưởng Tổng cục Hải quan”</w:t>
            </w:r>
            <w:r w:rsidRPr="00887D71">
              <w:rPr>
                <w:rFonts w:ascii="Times New Roman" w:hAnsi="Times New Roman" w:cs="Times New Roman"/>
                <w:sz w:val="25"/>
                <w:szCs w:val="25"/>
              </w:rPr>
              <w:t xml:space="preserve"> thành </w:t>
            </w:r>
            <w:r w:rsidRPr="00887D71">
              <w:rPr>
                <w:rFonts w:ascii="Times New Roman" w:hAnsi="Times New Roman" w:cs="Times New Roman"/>
                <w:i/>
                <w:iCs/>
                <w:sz w:val="25"/>
                <w:szCs w:val="25"/>
              </w:rPr>
              <w:t>“Trưởng Hải quan Việt Nam</w:t>
            </w:r>
            <w:r w:rsidRPr="00887D71">
              <w:rPr>
                <w:rFonts w:ascii="Times New Roman" w:hAnsi="Times New Roman" w:cs="Times New Roman"/>
                <w:i/>
                <w:iCs/>
                <w:sz w:val="25"/>
                <w:szCs w:val="25"/>
                <w:shd w:val="clear" w:color="auto" w:fill="FFFFFF"/>
              </w:rPr>
              <w:t>”</w:t>
            </w:r>
            <w:r w:rsidRPr="00887D71">
              <w:rPr>
                <w:rFonts w:ascii="Times New Roman" w:hAnsi="Times New Roman" w:cs="Times New Roman"/>
                <w:sz w:val="25"/>
                <w:szCs w:val="25"/>
              </w:rPr>
              <w:t xml:space="preserve"> có thể quy định chung </w:t>
            </w:r>
            <w:r w:rsidR="003829AD" w:rsidRPr="00887D71">
              <w:rPr>
                <w:rFonts w:ascii="Times New Roman" w:hAnsi="Times New Roman" w:cs="Times New Roman"/>
                <w:sz w:val="25"/>
                <w:szCs w:val="25"/>
              </w:rPr>
              <w:t>(</w:t>
            </w:r>
            <w:r w:rsidRPr="00887D71">
              <w:rPr>
                <w:rFonts w:ascii="Times New Roman" w:hAnsi="Times New Roman" w:cs="Times New Roman"/>
                <w:sz w:val="25"/>
                <w:szCs w:val="25"/>
              </w:rPr>
              <w:t>tương tự như khoản 2 Điều 13 và 4 Điều 17</w:t>
            </w:r>
            <w:r w:rsidR="003829AD" w:rsidRPr="00887D71">
              <w:rPr>
                <w:rFonts w:ascii="Times New Roman" w:hAnsi="Times New Roman" w:cs="Times New Roman"/>
                <w:sz w:val="25"/>
                <w:szCs w:val="25"/>
              </w:rPr>
              <w:t>)</w:t>
            </w:r>
            <w:r w:rsidRPr="00887D71">
              <w:rPr>
                <w:rFonts w:ascii="Times New Roman" w:hAnsi="Times New Roman" w:cs="Times New Roman"/>
                <w:sz w:val="25"/>
                <w:szCs w:val="25"/>
              </w:rPr>
              <w:t>.</w:t>
            </w:r>
          </w:p>
        </w:tc>
        <w:tc>
          <w:tcPr>
            <w:tcW w:w="1622" w:type="dxa"/>
          </w:tcPr>
          <w:p w14:paraId="6BF1F7A4"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6DB5710D" w14:textId="77777777" w:rsidTr="00887D71">
        <w:tc>
          <w:tcPr>
            <w:tcW w:w="992" w:type="dxa"/>
          </w:tcPr>
          <w:p w14:paraId="2841B871" w14:textId="0C83D1A1" w:rsidR="00FF68C9" w:rsidRPr="00887D71" w:rsidRDefault="003D7A9C" w:rsidP="00887D71">
            <w:pPr>
              <w:jc w:val="center"/>
              <w:rPr>
                <w:rFonts w:ascii="Times New Roman" w:hAnsi="Times New Roman" w:cs="Times New Roman"/>
                <w:sz w:val="25"/>
                <w:szCs w:val="25"/>
              </w:rPr>
            </w:pPr>
            <w:r w:rsidRPr="00887D71">
              <w:rPr>
                <w:rFonts w:ascii="Times New Roman" w:hAnsi="Times New Roman" w:cs="Times New Roman"/>
                <w:sz w:val="25"/>
                <w:szCs w:val="25"/>
              </w:rPr>
              <w:t>6</w:t>
            </w:r>
          </w:p>
        </w:tc>
        <w:tc>
          <w:tcPr>
            <w:tcW w:w="3403" w:type="dxa"/>
          </w:tcPr>
          <w:p w14:paraId="6E5A3ADE" w14:textId="77777777" w:rsidR="00FF68C9" w:rsidRPr="00887D71" w:rsidRDefault="009E2D71" w:rsidP="00887D71">
            <w:pPr>
              <w:jc w:val="both"/>
              <w:rPr>
                <w:rFonts w:ascii="Times New Roman" w:hAnsi="Times New Roman" w:cs="Times New Roman"/>
                <w:b/>
                <w:bCs/>
                <w:sz w:val="25"/>
                <w:szCs w:val="25"/>
                <w:lang w:val="am-ET"/>
              </w:rPr>
            </w:pPr>
            <w:bookmarkStart w:id="6" w:name="dieu_24"/>
            <w:r w:rsidRPr="00887D71">
              <w:rPr>
                <w:rFonts w:ascii="Times New Roman" w:hAnsi="Times New Roman" w:cs="Times New Roman"/>
                <w:b/>
                <w:bCs/>
                <w:sz w:val="25"/>
                <w:szCs w:val="25"/>
                <w:lang w:val="am-ET"/>
              </w:rPr>
              <w:t>Điều 24. Hồ sơ hải quan</w:t>
            </w:r>
            <w:bookmarkEnd w:id="6"/>
          </w:p>
          <w:p w14:paraId="69FE09CF" w14:textId="77777777" w:rsidR="009E2D71" w:rsidRPr="00887D71" w:rsidRDefault="009E2D71" w:rsidP="00887D71">
            <w:pPr>
              <w:jc w:val="both"/>
              <w:rPr>
                <w:rFonts w:ascii="Times New Roman" w:hAnsi="Times New Roman" w:cs="Times New Roman"/>
                <w:sz w:val="25"/>
                <w:szCs w:val="25"/>
                <w:lang w:val="am-ET"/>
              </w:rPr>
            </w:pPr>
            <w:r w:rsidRPr="00887D71">
              <w:rPr>
                <w:rFonts w:ascii="Times New Roman" w:hAnsi="Times New Roman" w:cs="Times New Roman"/>
                <w:sz w:val="25"/>
                <w:szCs w:val="25"/>
                <w:lang w:val="am-ET"/>
              </w:rPr>
              <w:t>....</w:t>
            </w:r>
          </w:p>
          <w:p w14:paraId="7C4DA156" w14:textId="6105DF87" w:rsidR="009E2D71" w:rsidRPr="00887D71" w:rsidRDefault="009E2D71" w:rsidP="00887D71">
            <w:pPr>
              <w:jc w:val="both"/>
              <w:rPr>
                <w:rFonts w:ascii="Times New Roman" w:hAnsi="Times New Roman" w:cs="Times New Roman"/>
                <w:sz w:val="25"/>
                <w:szCs w:val="25"/>
              </w:rPr>
            </w:pPr>
            <w:r w:rsidRPr="00887D71">
              <w:rPr>
                <w:rFonts w:ascii="Times New Roman" w:hAnsi="Times New Roman" w:cs="Times New Roman"/>
                <w:sz w:val="25"/>
                <w:szCs w:val="25"/>
              </w:rPr>
              <w:t>4. Bộ trưởng Bộ Tài chính quy định mẫu tờ khai hải quan, việc sử dụng tờ khai hải quan và chứng từ thay thế tờ khai hải quan, các trường hợp phải nộp, xuất trình chứng từ có liên quan quy định tại khoản 1 Điều này.</w:t>
            </w:r>
          </w:p>
        </w:tc>
        <w:tc>
          <w:tcPr>
            <w:tcW w:w="3827" w:type="dxa"/>
          </w:tcPr>
          <w:p w14:paraId="204B741F" w14:textId="77777777" w:rsidR="00FF68C9" w:rsidRPr="00887D71" w:rsidRDefault="00FF68C9" w:rsidP="00887D71">
            <w:pPr>
              <w:ind w:firstLine="709"/>
              <w:jc w:val="both"/>
              <w:rPr>
                <w:rFonts w:ascii="Times New Roman" w:hAnsi="Times New Roman" w:cs="Times New Roman"/>
                <w:sz w:val="25"/>
                <w:szCs w:val="25"/>
                <w:lang w:val="vi-VN"/>
              </w:rPr>
            </w:pPr>
            <w:r w:rsidRPr="00887D71">
              <w:rPr>
                <w:rFonts w:ascii="Times New Roman" w:hAnsi="Times New Roman" w:cs="Times New Roman"/>
                <w:sz w:val="25"/>
                <w:szCs w:val="25"/>
              </w:rPr>
              <w:t>6. Sửa đổi, bổ sung khoản 4 Điều 24 như sau:</w:t>
            </w:r>
          </w:p>
          <w:p w14:paraId="09B29372" w14:textId="77777777" w:rsidR="00FF68C9" w:rsidRPr="00887D71" w:rsidRDefault="00FF68C9" w:rsidP="00887D71">
            <w:pPr>
              <w:ind w:firstLine="709"/>
              <w:jc w:val="both"/>
              <w:rPr>
                <w:rFonts w:ascii="Times New Roman" w:hAnsi="Times New Roman" w:cs="Times New Roman"/>
                <w:sz w:val="25"/>
                <w:szCs w:val="25"/>
                <w:lang w:val="vi-VN"/>
              </w:rPr>
            </w:pPr>
            <w:r w:rsidRPr="00887D71">
              <w:rPr>
                <w:rFonts w:ascii="Times New Roman" w:hAnsi="Times New Roman" w:cs="Times New Roman"/>
                <w:sz w:val="25"/>
                <w:szCs w:val="25"/>
              </w:rPr>
              <w:t>“</w:t>
            </w:r>
            <w:r w:rsidRPr="00887D71">
              <w:rPr>
                <w:rFonts w:ascii="Times New Roman" w:hAnsi="Times New Roman" w:cs="Times New Roman"/>
                <w:sz w:val="25"/>
                <w:szCs w:val="25"/>
                <w:shd w:val="clear" w:color="auto" w:fill="FFFFFF"/>
              </w:rPr>
              <w:t>4. Bộ trưởng Bộ Kinh tế - Tài chính quy định mẫu tờ khai hải quan, việc sử dụng tờ khai hải quan và chứng từ thay thế tờ khai hải quan, các trường hợp phải nộp, xuất trình chứng từ có liên quan quy định tại khoản 1 Điều này.”.</w:t>
            </w:r>
          </w:p>
          <w:p w14:paraId="49335BB9" w14:textId="77777777" w:rsidR="00FF68C9" w:rsidRPr="00887D71" w:rsidRDefault="00FF68C9" w:rsidP="00887D71">
            <w:pPr>
              <w:ind w:firstLine="709"/>
              <w:jc w:val="both"/>
              <w:rPr>
                <w:rFonts w:ascii="Times New Roman" w:hAnsi="Times New Roman" w:cs="Times New Roman"/>
                <w:sz w:val="25"/>
                <w:szCs w:val="25"/>
                <w:shd w:val="clear" w:color="auto" w:fill="FFFFFF"/>
              </w:rPr>
            </w:pPr>
          </w:p>
        </w:tc>
        <w:tc>
          <w:tcPr>
            <w:tcW w:w="4536" w:type="dxa"/>
          </w:tcPr>
          <w:p w14:paraId="5252AF3C" w14:textId="563DFEDA" w:rsidR="00FF68C9" w:rsidRPr="00887D71" w:rsidRDefault="009E2D71" w:rsidP="00887D71">
            <w:pPr>
              <w:jc w:val="both"/>
              <w:rPr>
                <w:rFonts w:ascii="Times New Roman" w:hAnsi="Times New Roman" w:cs="Times New Roman"/>
                <w:b/>
                <w:bCs/>
                <w:sz w:val="25"/>
                <w:szCs w:val="25"/>
              </w:rPr>
            </w:pPr>
            <w:r w:rsidRPr="00887D71">
              <w:rPr>
                <w:rFonts w:ascii="Times New Roman" w:hAnsi="Times New Roman" w:cs="Times New Roman"/>
                <w:sz w:val="25"/>
                <w:szCs w:val="25"/>
              </w:rPr>
              <w:t xml:space="preserve">Nội dung này có thể quy định chung </w:t>
            </w:r>
            <w:r w:rsidR="003829AD" w:rsidRPr="00887D71">
              <w:rPr>
                <w:rFonts w:ascii="Times New Roman" w:hAnsi="Times New Roman" w:cs="Times New Roman"/>
                <w:sz w:val="25"/>
                <w:szCs w:val="25"/>
              </w:rPr>
              <w:t>(</w:t>
            </w:r>
            <w:r w:rsidRPr="00887D71">
              <w:rPr>
                <w:rFonts w:ascii="Times New Roman" w:hAnsi="Times New Roman" w:cs="Times New Roman"/>
                <w:sz w:val="25"/>
                <w:szCs w:val="25"/>
              </w:rPr>
              <w:t>tương tự như 4 Điều 17</w:t>
            </w:r>
            <w:r w:rsidR="003829AD" w:rsidRPr="00887D71">
              <w:rPr>
                <w:rFonts w:ascii="Times New Roman" w:hAnsi="Times New Roman" w:cs="Times New Roman"/>
                <w:sz w:val="25"/>
                <w:szCs w:val="25"/>
              </w:rPr>
              <w:t>).</w:t>
            </w:r>
          </w:p>
        </w:tc>
        <w:tc>
          <w:tcPr>
            <w:tcW w:w="1622" w:type="dxa"/>
          </w:tcPr>
          <w:p w14:paraId="49196145"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193FE59E" w14:textId="77777777" w:rsidTr="00887D71">
        <w:tc>
          <w:tcPr>
            <w:tcW w:w="992" w:type="dxa"/>
          </w:tcPr>
          <w:p w14:paraId="76C6CA63" w14:textId="380DBD5E" w:rsidR="00FF68C9" w:rsidRPr="00887D71" w:rsidRDefault="003D7A9C" w:rsidP="00887D71">
            <w:pPr>
              <w:jc w:val="center"/>
              <w:rPr>
                <w:rFonts w:ascii="Times New Roman" w:hAnsi="Times New Roman" w:cs="Times New Roman"/>
                <w:sz w:val="25"/>
                <w:szCs w:val="25"/>
              </w:rPr>
            </w:pPr>
            <w:r w:rsidRPr="00887D71">
              <w:rPr>
                <w:rFonts w:ascii="Times New Roman" w:hAnsi="Times New Roman" w:cs="Times New Roman"/>
                <w:sz w:val="25"/>
                <w:szCs w:val="25"/>
              </w:rPr>
              <w:t>7</w:t>
            </w:r>
          </w:p>
        </w:tc>
        <w:tc>
          <w:tcPr>
            <w:tcW w:w="3403" w:type="dxa"/>
          </w:tcPr>
          <w:p w14:paraId="6C694E9D" w14:textId="77777777" w:rsidR="00607D8A" w:rsidRPr="00887D71" w:rsidRDefault="00607D8A" w:rsidP="00887D71">
            <w:pPr>
              <w:jc w:val="both"/>
              <w:rPr>
                <w:rFonts w:ascii="Times New Roman" w:hAnsi="Times New Roman" w:cs="Times New Roman"/>
                <w:sz w:val="25"/>
                <w:szCs w:val="25"/>
              </w:rPr>
            </w:pPr>
            <w:bookmarkStart w:id="7" w:name="dieu_26"/>
            <w:r w:rsidRPr="00887D71">
              <w:rPr>
                <w:rFonts w:ascii="Times New Roman" w:hAnsi="Times New Roman" w:cs="Times New Roman"/>
                <w:b/>
                <w:bCs/>
                <w:sz w:val="25"/>
                <w:szCs w:val="25"/>
                <w:lang w:val="am-ET"/>
              </w:rPr>
              <w:t>Điều 26. Phân loại hàng hóa</w:t>
            </w:r>
            <w:bookmarkEnd w:id="7"/>
          </w:p>
          <w:p w14:paraId="730DDA74" w14:textId="563C88C2" w:rsidR="00607D8A" w:rsidRPr="00887D71" w:rsidRDefault="00607D8A"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w:t>
            </w:r>
          </w:p>
          <w:p w14:paraId="2EC5AC8F" w14:textId="77777777" w:rsidR="00B50998" w:rsidRPr="00887D71" w:rsidRDefault="00B50998"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lastRenderedPageBreak/>
              <w:t>3. Danh mục hàng hóa xuất khẩu, nhập khẩu Việt Nam được xây dựng trên cơ sở áp dụng đầy đủ Công ước quốc tế về hệ thống hài hoà </w:t>
            </w:r>
            <w:r w:rsidRPr="00887D71">
              <w:rPr>
                <w:rFonts w:ascii="Times New Roman" w:hAnsi="Times New Roman" w:cs="Times New Roman"/>
                <w:sz w:val="25"/>
                <w:szCs w:val="25"/>
              </w:rPr>
              <w:t>mô tả và mã hóa hàng hóa</w:t>
            </w:r>
            <w:r w:rsidRPr="00887D71">
              <w:rPr>
                <w:rFonts w:ascii="Times New Roman" w:hAnsi="Times New Roman" w:cs="Times New Roman"/>
                <w:sz w:val="25"/>
                <w:szCs w:val="25"/>
                <w:lang w:val="am-ET"/>
              </w:rPr>
              <w:t>.</w:t>
            </w:r>
          </w:p>
          <w:p w14:paraId="7079ABBC" w14:textId="77777777" w:rsidR="00B50998" w:rsidRPr="00887D71" w:rsidRDefault="00B50998"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Bộ trưởng Bộ Tài chính ban hành Danh mục hàng hóa xuất khẩu, nhập khẩu Việt Nam thống nhất trong toàn quốc.</w:t>
            </w:r>
          </w:p>
          <w:p w14:paraId="06BE3792" w14:textId="77777777" w:rsidR="00B50998" w:rsidRPr="00887D71" w:rsidRDefault="00B50998"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4. Trên cơ sở Danh mục hàng hóa cấm xuất khẩu, cấm nhập khẩu, Danh mục hàng hóa xuất khẩu, nhập khẩu theo giấy phép của cơ quan nhà nước có thẩm quyền, Danh mục hàng hóa thuộc đối tượng kiểm tra chuyên ngành do Chính phủ quy định, Bộ trưởng Bộ Tài chính ban hành mã số hàng hóa thống nhất với mã số thuộc Danh mục hàng hóa xuất khẩu, nhập khẩu Việt Nam.</w:t>
            </w:r>
          </w:p>
          <w:p w14:paraId="608A976B" w14:textId="77777777" w:rsidR="00B50998" w:rsidRPr="00887D71" w:rsidRDefault="00B50998" w:rsidP="00887D71">
            <w:pPr>
              <w:jc w:val="both"/>
              <w:rPr>
                <w:rFonts w:ascii="Times New Roman" w:hAnsi="Times New Roman" w:cs="Times New Roman"/>
                <w:sz w:val="25"/>
                <w:szCs w:val="25"/>
              </w:rPr>
            </w:pPr>
          </w:p>
          <w:p w14:paraId="434F2835" w14:textId="77777777" w:rsidR="00FF68C9" w:rsidRPr="00887D71" w:rsidRDefault="00FF68C9" w:rsidP="00887D71">
            <w:pPr>
              <w:jc w:val="center"/>
              <w:rPr>
                <w:rFonts w:ascii="Times New Roman" w:hAnsi="Times New Roman" w:cs="Times New Roman"/>
                <w:sz w:val="25"/>
                <w:szCs w:val="25"/>
              </w:rPr>
            </w:pPr>
          </w:p>
        </w:tc>
        <w:tc>
          <w:tcPr>
            <w:tcW w:w="3827" w:type="dxa"/>
          </w:tcPr>
          <w:p w14:paraId="02E8C80F"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shd w:val="clear" w:color="auto" w:fill="FFFFFF"/>
              </w:rPr>
              <w:lastRenderedPageBreak/>
              <w:t xml:space="preserve">7. Sửa đổi, bổ sung </w:t>
            </w:r>
            <w:r w:rsidRPr="00887D71">
              <w:rPr>
                <w:rFonts w:ascii="Times New Roman" w:hAnsi="Times New Roman" w:cs="Times New Roman"/>
                <w:sz w:val="25"/>
                <w:szCs w:val="25"/>
              </w:rPr>
              <w:t>một số khoản của</w:t>
            </w:r>
            <w:r w:rsidRPr="00887D71">
              <w:rPr>
                <w:rFonts w:ascii="Times New Roman" w:hAnsi="Times New Roman" w:cs="Times New Roman"/>
                <w:sz w:val="25"/>
                <w:szCs w:val="25"/>
                <w:shd w:val="clear" w:color="auto" w:fill="FFFFFF"/>
              </w:rPr>
              <w:t xml:space="preserve"> Điều 26 như sau:</w:t>
            </w:r>
          </w:p>
          <w:p w14:paraId="374F91B6"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shd w:val="clear" w:color="auto" w:fill="FFFFFF"/>
              </w:rPr>
              <w:lastRenderedPageBreak/>
              <w:t xml:space="preserve">a) Sửa đổi, bổ sung </w:t>
            </w:r>
            <w:r w:rsidRPr="00887D71">
              <w:rPr>
                <w:rFonts w:ascii="Times New Roman" w:hAnsi="Times New Roman" w:cs="Times New Roman"/>
                <w:sz w:val="25"/>
                <w:szCs w:val="25"/>
              </w:rPr>
              <w:t>khoản 3</w:t>
            </w:r>
            <w:r w:rsidRPr="00887D71">
              <w:rPr>
                <w:rFonts w:ascii="Times New Roman" w:hAnsi="Times New Roman" w:cs="Times New Roman"/>
                <w:sz w:val="25"/>
                <w:szCs w:val="25"/>
                <w:shd w:val="clear" w:color="auto" w:fill="FFFFFF"/>
              </w:rPr>
              <w:t xml:space="preserve"> Điều 26 như sau:</w:t>
            </w:r>
          </w:p>
          <w:p w14:paraId="0295B7AF"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shd w:val="clear" w:color="auto" w:fill="FFFFFF"/>
              </w:rPr>
              <w:t>“3. Danh mục hàng hóa xuất khẩu, nhập khẩu Việt Nam được xây dựng trên cơ sở áp dụng đầy đủ </w:t>
            </w:r>
            <w:bookmarkStart w:id="8" w:name="tvpllink_fnofkdffby"/>
            <w:r w:rsidRPr="00887D71">
              <w:rPr>
                <w:rFonts w:ascii="Times New Roman" w:hAnsi="Times New Roman" w:cs="Times New Roman"/>
                <w:sz w:val="25"/>
                <w:szCs w:val="25"/>
                <w:shd w:val="clear" w:color="auto" w:fill="FFFFFF"/>
              </w:rPr>
              <w:fldChar w:fldCharType="begin"/>
            </w:r>
            <w:r w:rsidRPr="00887D71">
              <w:rPr>
                <w:rFonts w:ascii="Times New Roman" w:hAnsi="Times New Roman" w:cs="Times New Roman"/>
                <w:sz w:val="25"/>
                <w:szCs w:val="25"/>
                <w:shd w:val="clear" w:color="auto" w:fill="FFFFFF"/>
              </w:rPr>
              <w:instrText xml:space="preserve"> HYPERLINK "https://thuvienphapluat.vn/van-ban/Thuong-mai/Cong-uoc-quoc-te-ve-he-thong-dieu-hoa-mo-ta-va-ma-hoa-hang-hoa-1983-228677.aspx" \t "_blank" </w:instrText>
            </w:r>
            <w:r w:rsidRPr="00887D71">
              <w:rPr>
                <w:rFonts w:ascii="Times New Roman" w:hAnsi="Times New Roman" w:cs="Times New Roman"/>
                <w:sz w:val="25"/>
                <w:szCs w:val="25"/>
                <w:shd w:val="clear" w:color="auto" w:fill="FFFFFF"/>
              </w:rPr>
              <w:fldChar w:fldCharType="separate"/>
            </w:r>
            <w:r w:rsidRPr="00887D71">
              <w:rPr>
                <w:rFonts w:ascii="Times New Roman" w:hAnsi="Times New Roman" w:cs="Times New Roman"/>
                <w:sz w:val="25"/>
                <w:szCs w:val="25"/>
                <w:shd w:val="clear" w:color="auto" w:fill="FFFFFF"/>
              </w:rPr>
              <w:t>Công ước quốc tế về hệ thống hài hòa mô tả và mã hóa hàng hóa</w:t>
            </w:r>
            <w:r w:rsidRPr="00887D71">
              <w:rPr>
                <w:rFonts w:ascii="Times New Roman" w:hAnsi="Times New Roman" w:cs="Times New Roman"/>
                <w:sz w:val="25"/>
                <w:szCs w:val="25"/>
                <w:shd w:val="clear" w:color="auto" w:fill="FFFFFF"/>
              </w:rPr>
              <w:fldChar w:fldCharType="end"/>
            </w:r>
            <w:bookmarkEnd w:id="8"/>
            <w:r w:rsidRPr="00887D71">
              <w:rPr>
                <w:rFonts w:ascii="Times New Roman" w:hAnsi="Times New Roman" w:cs="Times New Roman"/>
                <w:sz w:val="25"/>
                <w:szCs w:val="25"/>
                <w:shd w:val="clear" w:color="auto" w:fill="FFFFFF"/>
              </w:rPr>
              <w:t>.</w:t>
            </w:r>
          </w:p>
          <w:p w14:paraId="44B46068" w14:textId="77777777" w:rsidR="00FF68C9" w:rsidRPr="00887D71" w:rsidRDefault="00FF68C9" w:rsidP="00887D71">
            <w:pPr>
              <w:ind w:firstLine="709"/>
              <w:jc w:val="both"/>
              <w:rPr>
                <w:rFonts w:ascii="Times New Roman" w:hAnsi="Times New Roman" w:cs="Times New Roman"/>
                <w:sz w:val="25"/>
                <w:szCs w:val="25"/>
                <w:shd w:val="clear" w:color="auto" w:fill="FFFFFF"/>
              </w:rPr>
            </w:pPr>
            <w:bookmarkStart w:id="9" w:name="cumtu_2"/>
            <w:r w:rsidRPr="00887D71">
              <w:rPr>
                <w:rFonts w:ascii="Times New Roman" w:hAnsi="Times New Roman" w:cs="Times New Roman"/>
                <w:sz w:val="25"/>
                <w:szCs w:val="25"/>
                <w:shd w:val="clear" w:color="auto" w:fill="FFFFFF"/>
              </w:rPr>
              <w:t>Bộ trưởng Bộ Kinh tế - Tài chính ban hành Danh mục hàng hóa xuất khẩu, nhập khẩu Việt Nam thống nhất trong toàn quốc.</w:t>
            </w:r>
            <w:bookmarkEnd w:id="9"/>
            <w:r w:rsidRPr="00887D71">
              <w:rPr>
                <w:rFonts w:ascii="Times New Roman" w:hAnsi="Times New Roman" w:cs="Times New Roman"/>
                <w:sz w:val="25"/>
                <w:szCs w:val="25"/>
                <w:shd w:val="clear" w:color="auto" w:fill="FFFFFF"/>
              </w:rPr>
              <w:t>”.</w:t>
            </w:r>
          </w:p>
          <w:p w14:paraId="56E35996" w14:textId="77777777" w:rsidR="00FF68C9" w:rsidRPr="00887D71" w:rsidRDefault="00FF68C9" w:rsidP="00887D71">
            <w:pPr>
              <w:ind w:firstLine="709"/>
              <w:jc w:val="both"/>
              <w:rPr>
                <w:rFonts w:ascii="Times New Roman" w:hAnsi="Times New Roman" w:cs="Times New Roman"/>
                <w:sz w:val="25"/>
                <w:szCs w:val="25"/>
                <w:shd w:val="clear" w:color="auto" w:fill="FFFFFF"/>
                <w:lang w:val="vi-VN"/>
              </w:rPr>
            </w:pPr>
            <w:r w:rsidRPr="00887D71">
              <w:rPr>
                <w:rFonts w:ascii="Times New Roman" w:hAnsi="Times New Roman" w:cs="Times New Roman"/>
                <w:sz w:val="25"/>
                <w:szCs w:val="25"/>
                <w:shd w:val="clear" w:color="auto" w:fill="FFFFFF"/>
              </w:rPr>
              <w:t xml:space="preserve">b) Sửa đổi, bổ sung </w:t>
            </w:r>
            <w:r w:rsidRPr="00887D71">
              <w:rPr>
                <w:rFonts w:ascii="Times New Roman" w:hAnsi="Times New Roman" w:cs="Times New Roman"/>
                <w:sz w:val="25"/>
                <w:szCs w:val="25"/>
              </w:rPr>
              <w:t>khoản 4</w:t>
            </w:r>
            <w:r w:rsidRPr="00887D71">
              <w:rPr>
                <w:rFonts w:ascii="Times New Roman" w:hAnsi="Times New Roman" w:cs="Times New Roman"/>
                <w:sz w:val="25"/>
                <w:szCs w:val="25"/>
                <w:shd w:val="clear" w:color="auto" w:fill="FFFFFF"/>
              </w:rPr>
              <w:t xml:space="preserve"> Điều 26 như sau:</w:t>
            </w:r>
          </w:p>
          <w:p w14:paraId="6AF0BE3C" w14:textId="77777777" w:rsidR="00FF68C9" w:rsidRPr="00887D71" w:rsidRDefault="00FF68C9" w:rsidP="00887D71">
            <w:pPr>
              <w:ind w:firstLine="709"/>
              <w:jc w:val="both"/>
              <w:rPr>
                <w:rFonts w:ascii="Times New Roman" w:hAnsi="Times New Roman" w:cs="Times New Roman"/>
                <w:sz w:val="25"/>
                <w:szCs w:val="25"/>
                <w:lang w:val="vi-VN"/>
              </w:rPr>
            </w:pPr>
            <w:r w:rsidRPr="00887D71">
              <w:rPr>
                <w:rFonts w:ascii="Times New Roman" w:hAnsi="Times New Roman" w:cs="Times New Roman"/>
                <w:sz w:val="25"/>
                <w:szCs w:val="25"/>
                <w:shd w:val="clear" w:color="auto" w:fill="FFFFFF"/>
              </w:rPr>
              <w:t>“4. Trên cơ sở Danh mục hàng hóa cấm xuất khẩu, cấm nhập khẩu, Danh mục hàng hóa xuất khẩu, nhập khẩu theo giấy phép của cơ quan nhà nước có thẩm quyền, Danh mục hàng hóa thuộc đối tượng kiểm tra chuyên ngành do Chính phủ quy định, Bộ trưởng Bộ Kinh tế - Tài chính ban hành mã số hàng hóa thống nhất với mã số thuộc Danh mục hàng hóa xuất khẩu, nhập khẩu Việt Nam.”.</w:t>
            </w:r>
          </w:p>
          <w:p w14:paraId="4EC656FD" w14:textId="77777777" w:rsidR="00FF68C9" w:rsidRPr="00887D71" w:rsidRDefault="00FF68C9" w:rsidP="00887D71">
            <w:pPr>
              <w:ind w:firstLine="709"/>
              <w:jc w:val="both"/>
              <w:rPr>
                <w:rFonts w:ascii="Times New Roman" w:hAnsi="Times New Roman" w:cs="Times New Roman"/>
                <w:sz w:val="25"/>
                <w:szCs w:val="25"/>
                <w:shd w:val="clear" w:color="auto" w:fill="FFFFFF"/>
              </w:rPr>
            </w:pPr>
          </w:p>
        </w:tc>
        <w:tc>
          <w:tcPr>
            <w:tcW w:w="4536" w:type="dxa"/>
          </w:tcPr>
          <w:p w14:paraId="2A040AAB" w14:textId="76AC91B4" w:rsidR="00FF68C9" w:rsidRPr="00887D71" w:rsidRDefault="00B50998" w:rsidP="00887D71">
            <w:pPr>
              <w:jc w:val="both"/>
              <w:rPr>
                <w:rFonts w:ascii="Times New Roman" w:hAnsi="Times New Roman" w:cs="Times New Roman"/>
                <w:sz w:val="25"/>
                <w:szCs w:val="25"/>
              </w:rPr>
            </w:pPr>
            <w:r w:rsidRPr="00887D71">
              <w:rPr>
                <w:rFonts w:ascii="Times New Roman" w:hAnsi="Times New Roman" w:cs="Times New Roman"/>
                <w:sz w:val="25"/>
                <w:szCs w:val="25"/>
              </w:rPr>
              <w:lastRenderedPageBreak/>
              <w:t>Nội dung này có thể quy định chung (tương tự như 4 Điều 17).</w:t>
            </w:r>
          </w:p>
        </w:tc>
        <w:tc>
          <w:tcPr>
            <w:tcW w:w="1622" w:type="dxa"/>
          </w:tcPr>
          <w:p w14:paraId="781A0507"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484A0779" w14:textId="77777777" w:rsidTr="00887D71">
        <w:tc>
          <w:tcPr>
            <w:tcW w:w="992" w:type="dxa"/>
          </w:tcPr>
          <w:p w14:paraId="6AF8B01D" w14:textId="02269B9D" w:rsidR="00FF68C9" w:rsidRPr="00887D71" w:rsidRDefault="003D7A9C" w:rsidP="00887D71">
            <w:pPr>
              <w:jc w:val="center"/>
              <w:rPr>
                <w:rFonts w:ascii="Times New Roman" w:hAnsi="Times New Roman" w:cs="Times New Roman"/>
                <w:sz w:val="25"/>
                <w:szCs w:val="25"/>
              </w:rPr>
            </w:pPr>
            <w:r w:rsidRPr="00887D71">
              <w:rPr>
                <w:rFonts w:ascii="Times New Roman" w:hAnsi="Times New Roman" w:cs="Times New Roman"/>
                <w:sz w:val="25"/>
                <w:szCs w:val="25"/>
              </w:rPr>
              <w:t>8</w:t>
            </w:r>
          </w:p>
        </w:tc>
        <w:tc>
          <w:tcPr>
            <w:tcW w:w="3403" w:type="dxa"/>
          </w:tcPr>
          <w:p w14:paraId="2A49904C" w14:textId="77777777" w:rsidR="00FF68C9" w:rsidRPr="00887D71" w:rsidRDefault="00A55418" w:rsidP="00887D71">
            <w:pPr>
              <w:jc w:val="both"/>
              <w:rPr>
                <w:rFonts w:ascii="Times New Roman" w:hAnsi="Times New Roman" w:cs="Times New Roman"/>
                <w:b/>
                <w:bCs/>
                <w:sz w:val="25"/>
                <w:szCs w:val="25"/>
                <w:lang w:val="am-ET"/>
              </w:rPr>
            </w:pPr>
            <w:bookmarkStart w:id="10" w:name="dieu_27"/>
            <w:r w:rsidRPr="00887D71">
              <w:rPr>
                <w:rFonts w:ascii="Times New Roman" w:hAnsi="Times New Roman" w:cs="Times New Roman"/>
                <w:b/>
                <w:bCs/>
                <w:sz w:val="25"/>
                <w:szCs w:val="25"/>
                <w:lang w:val="am-ET"/>
              </w:rPr>
              <w:t>Điều 27. Xác định xuất xứ hàng hóa</w:t>
            </w:r>
            <w:bookmarkEnd w:id="10"/>
          </w:p>
          <w:p w14:paraId="6DEA8B3F" w14:textId="77777777" w:rsidR="00A55418" w:rsidRPr="00887D71" w:rsidRDefault="00A55418" w:rsidP="00887D71">
            <w:pPr>
              <w:jc w:val="both"/>
              <w:rPr>
                <w:rFonts w:ascii="Times New Roman" w:hAnsi="Times New Roman" w:cs="Times New Roman"/>
                <w:sz w:val="25"/>
                <w:szCs w:val="25"/>
                <w:lang w:val="am-ET"/>
              </w:rPr>
            </w:pPr>
            <w:r w:rsidRPr="00887D71">
              <w:rPr>
                <w:rFonts w:ascii="Times New Roman" w:hAnsi="Times New Roman" w:cs="Times New Roman"/>
                <w:sz w:val="25"/>
                <w:szCs w:val="25"/>
                <w:lang w:val="am-ET"/>
              </w:rPr>
              <w:t>....</w:t>
            </w:r>
          </w:p>
          <w:p w14:paraId="61893BFF" w14:textId="19550697" w:rsidR="00A55418" w:rsidRPr="00887D71" w:rsidRDefault="00A55418" w:rsidP="00887D71">
            <w:pPr>
              <w:jc w:val="both"/>
              <w:rPr>
                <w:rFonts w:ascii="Times New Roman" w:hAnsi="Times New Roman" w:cs="Times New Roman"/>
                <w:sz w:val="25"/>
                <w:szCs w:val="25"/>
              </w:rPr>
            </w:pPr>
            <w:r w:rsidRPr="00887D71">
              <w:rPr>
                <w:rFonts w:ascii="Arial" w:hAnsi="Arial" w:cs="Arial"/>
                <w:sz w:val="25"/>
                <w:szCs w:val="25"/>
                <w:shd w:val="clear" w:color="auto" w:fill="FFFFFF"/>
              </w:rPr>
              <w:lastRenderedPageBreak/>
              <w:t xml:space="preserve"> </w:t>
            </w:r>
            <w:r w:rsidRPr="00887D71">
              <w:rPr>
                <w:rFonts w:ascii="Times New Roman" w:hAnsi="Times New Roman" w:cs="Times New Roman"/>
                <w:sz w:val="25"/>
                <w:szCs w:val="25"/>
              </w:rPr>
              <w:t>3. Bộ trưởng Bộ Tài chính quy định thủ tục, thẩm quyền, thời hạn xác định xuất xứ hàng hóa.</w:t>
            </w:r>
          </w:p>
        </w:tc>
        <w:tc>
          <w:tcPr>
            <w:tcW w:w="3827" w:type="dxa"/>
          </w:tcPr>
          <w:p w14:paraId="60AD711C" w14:textId="77777777" w:rsidR="00FF68C9" w:rsidRPr="00887D71" w:rsidRDefault="00FF68C9" w:rsidP="00887D71">
            <w:pPr>
              <w:ind w:firstLine="709"/>
              <w:jc w:val="both"/>
              <w:rPr>
                <w:rFonts w:ascii="Times New Roman" w:hAnsi="Times New Roman" w:cs="Times New Roman"/>
                <w:sz w:val="25"/>
                <w:szCs w:val="25"/>
                <w:shd w:val="clear" w:color="auto" w:fill="FFFFFF"/>
                <w:lang w:val="vi-VN"/>
              </w:rPr>
            </w:pPr>
            <w:r w:rsidRPr="00887D71">
              <w:rPr>
                <w:rFonts w:ascii="Times New Roman" w:hAnsi="Times New Roman" w:cs="Times New Roman"/>
                <w:sz w:val="25"/>
                <w:szCs w:val="25"/>
                <w:shd w:val="clear" w:color="auto" w:fill="FFFFFF"/>
              </w:rPr>
              <w:lastRenderedPageBreak/>
              <w:t>8. Sửa đổi, bổ sung khoản 3 Điều 27 như sau:</w:t>
            </w:r>
          </w:p>
          <w:p w14:paraId="78D91D47" w14:textId="77777777" w:rsidR="00FF68C9" w:rsidRPr="00887D71" w:rsidRDefault="00FF68C9" w:rsidP="00887D71">
            <w:pPr>
              <w:ind w:firstLine="709"/>
              <w:jc w:val="both"/>
              <w:rPr>
                <w:rFonts w:ascii="Times New Roman" w:hAnsi="Times New Roman" w:cs="Times New Roman"/>
                <w:sz w:val="25"/>
                <w:szCs w:val="25"/>
                <w:lang w:val="vi-VN"/>
              </w:rPr>
            </w:pPr>
            <w:r w:rsidRPr="00887D71">
              <w:rPr>
                <w:rFonts w:ascii="Times New Roman" w:hAnsi="Times New Roman" w:cs="Times New Roman"/>
                <w:sz w:val="25"/>
                <w:szCs w:val="25"/>
                <w:shd w:val="clear" w:color="auto" w:fill="FFFFFF"/>
              </w:rPr>
              <w:t xml:space="preserve">“3. Bộ trưởng Bộ Kinh tế - Tài chính quy định thủ tục, thẩm </w:t>
            </w:r>
            <w:r w:rsidRPr="00887D71">
              <w:rPr>
                <w:rFonts w:ascii="Times New Roman" w:hAnsi="Times New Roman" w:cs="Times New Roman"/>
                <w:sz w:val="25"/>
                <w:szCs w:val="25"/>
                <w:shd w:val="clear" w:color="auto" w:fill="FFFFFF"/>
              </w:rPr>
              <w:lastRenderedPageBreak/>
              <w:t>quyền, thời hạn xác định xuất xứ hàng hóa.”.</w:t>
            </w:r>
          </w:p>
          <w:p w14:paraId="68CFA264" w14:textId="77777777" w:rsidR="00FF68C9" w:rsidRPr="00887D71" w:rsidRDefault="00FF68C9" w:rsidP="00887D71">
            <w:pPr>
              <w:ind w:firstLine="709"/>
              <w:jc w:val="both"/>
              <w:rPr>
                <w:rFonts w:ascii="Times New Roman" w:hAnsi="Times New Roman" w:cs="Times New Roman"/>
                <w:sz w:val="25"/>
                <w:szCs w:val="25"/>
                <w:shd w:val="clear" w:color="auto" w:fill="FFFFFF"/>
              </w:rPr>
            </w:pPr>
          </w:p>
        </w:tc>
        <w:tc>
          <w:tcPr>
            <w:tcW w:w="4536" w:type="dxa"/>
          </w:tcPr>
          <w:p w14:paraId="0095C0BB" w14:textId="221F5743" w:rsidR="00FF68C9" w:rsidRPr="00887D71" w:rsidRDefault="00A55418" w:rsidP="00887D71">
            <w:pPr>
              <w:jc w:val="both"/>
              <w:rPr>
                <w:rFonts w:ascii="Times New Roman" w:hAnsi="Times New Roman" w:cs="Times New Roman"/>
                <w:b/>
                <w:bCs/>
                <w:sz w:val="25"/>
                <w:szCs w:val="25"/>
              </w:rPr>
            </w:pPr>
            <w:r w:rsidRPr="00887D71">
              <w:rPr>
                <w:rFonts w:ascii="Times New Roman" w:hAnsi="Times New Roman" w:cs="Times New Roman"/>
                <w:sz w:val="25"/>
                <w:szCs w:val="25"/>
              </w:rPr>
              <w:lastRenderedPageBreak/>
              <w:t>Nội dung này có thể quy định chung (tương tự như 4 Điều 17).</w:t>
            </w:r>
          </w:p>
        </w:tc>
        <w:tc>
          <w:tcPr>
            <w:tcW w:w="1622" w:type="dxa"/>
          </w:tcPr>
          <w:p w14:paraId="0C0F76B7"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036AB898" w14:textId="77777777" w:rsidTr="00887D71">
        <w:tc>
          <w:tcPr>
            <w:tcW w:w="992" w:type="dxa"/>
          </w:tcPr>
          <w:p w14:paraId="0199C29D" w14:textId="1E2C8F0F" w:rsidR="00FF68C9" w:rsidRPr="00887D71" w:rsidRDefault="003D7A9C" w:rsidP="00887D71">
            <w:pPr>
              <w:jc w:val="center"/>
              <w:rPr>
                <w:rFonts w:ascii="Times New Roman" w:hAnsi="Times New Roman" w:cs="Times New Roman"/>
                <w:sz w:val="25"/>
                <w:szCs w:val="25"/>
              </w:rPr>
            </w:pPr>
            <w:r w:rsidRPr="00887D71">
              <w:rPr>
                <w:rFonts w:ascii="Times New Roman" w:hAnsi="Times New Roman" w:cs="Times New Roman"/>
                <w:sz w:val="25"/>
                <w:szCs w:val="25"/>
              </w:rPr>
              <w:t>9</w:t>
            </w:r>
          </w:p>
        </w:tc>
        <w:tc>
          <w:tcPr>
            <w:tcW w:w="3403" w:type="dxa"/>
          </w:tcPr>
          <w:p w14:paraId="46906FFA" w14:textId="77777777" w:rsidR="006874E8" w:rsidRPr="00887D71" w:rsidRDefault="006874E8" w:rsidP="00887D71">
            <w:pPr>
              <w:jc w:val="both"/>
              <w:rPr>
                <w:rFonts w:ascii="Times New Roman" w:hAnsi="Times New Roman" w:cs="Times New Roman"/>
                <w:b/>
                <w:bCs/>
                <w:sz w:val="25"/>
                <w:szCs w:val="25"/>
                <w:lang w:val="am-ET"/>
              </w:rPr>
            </w:pPr>
            <w:bookmarkStart w:id="11" w:name="dieu_33"/>
            <w:r w:rsidRPr="00887D71">
              <w:rPr>
                <w:rFonts w:ascii="Times New Roman" w:hAnsi="Times New Roman" w:cs="Times New Roman"/>
                <w:b/>
                <w:bCs/>
                <w:sz w:val="25"/>
                <w:szCs w:val="25"/>
                <w:lang w:val="am-ET"/>
              </w:rPr>
              <w:t>Điều 33. Kiểm tra thực tế hàng hóa</w:t>
            </w:r>
            <w:bookmarkEnd w:id="11"/>
          </w:p>
          <w:p w14:paraId="4355EAEB" w14:textId="77777777" w:rsidR="006874E8" w:rsidRPr="00887D71" w:rsidRDefault="006874E8" w:rsidP="00887D71">
            <w:pPr>
              <w:jc w:val="both"/>
              <w:rPr>
                <w:rFonts w:ascii="Times New Roman" w:hAnsi="Times New Roman" w:cs="Times New Roman"/>
                <w:b/>
                <w:bCs/>
                <w:sz w:val="25"/>
                <w:szCs w:val="25"/>
                <w:lang w:val="am-ET"/>
              </w:rPr>
            </w:pPr>
            <w:r w:rsidRPr="00887D71">
              <w:rPr>
                <w:rFonts w:ascii="Times New Roman" w:hAnsi="Times New Roman" w:cs="Times New Roman"/>
                <w:b/>
                <w:bCs/>
                <w:sz w:val="25"/>
                <w:szCs w:val="25"/>
                <w:lang w:val="am-ET"/>
              </w:rPr>
              <w:t>.....</w:t>
            </w:r>
          </w:p>
          <w:p w14:paraId="02CBBFE7" w14:textId="0F40C86E" w:rsidR="00FF68C9" w:rsidRPr="00887D71" w:rsidRDefault="006874E8" w:rsidP="00887D71">
            <w:pPr>
              <w:jc w:val="both"/>
              <w:rPr>
                <w:rFonts w:ascii="Times New Roman" w:hAnsi="Times New Roman" w:cs="Times New Roman"/>
                <w:sz w:val="25"/>
                <w:szCs w:val="25"/>
              </w:rPr>
            </w:pPr>
            <w:r w:rsidRPr="00887D71">
              <w:rPr>
                <w:rFonts w:ascii="Times New Roman" w:hAnsi="Times New Roman" w:cs="Times New Roman"/>
                <w:sz w:val="25"/>
                <w:szCs w:val="25"/>
              </w:rPr>
              <w:t>7. Bộ trưởng Bộ Tài chính quy định chi tiết việc kiểm tra thực tế hàng hóa.</w:t>
            </w:r>
          </w:p>
        </w:tc>
        <w:tc>
          <w:tcPr>
            <w:tcW w:w="3827" w:type="dxa"/>
          </w:tcPr>
          <w:p w14:paraId="78D5E218" w14:textId="77777777" w:rsidR="00FF68C9" w:rsidRPr="00887D71" w:rsidRDefault="00FF68C9" w:rsidP="00887D71">
            <w:pPr>
              <w:ind w:firstLine="709"/>
              <w:jc w:val="both"/>
              <w:rPr>
                <w:rFonts w:ascii="Times New Roman" w:hAnsi="Times New Roman" w:cs="Times New Roman"/>
                <w:sz w:val="25"/>
                <w:szCs w:val="25"/>
                <w:shd w:val="clear" w:color="auto" w:fill="FFFFFF"/>
                <w:lang w:val="vi-VN"/>
              </w:rPr>
            </w:pPr>
            <w:r w:rsidRPr="00887D71">
              <w:rPr>
                <w:rFonts w:ascii="Times New Roman" w:hAnsi="Times New Roman" w:cs="Times New Roman"/>
                <w:sz w:val="25"/>
                <w:szCs w:val="25"/>
                <w:shd w:val="clear" w:color="auto" w:fill="FFFFFF"/>
              </w:rPr>
              <w:t>9. Sửa đổi, bổ sung khoản 7 Điều 33 như sau:</w:t>
            </w:r>
          </w:p>
          <w:p w14:paraId="404FB4CB" w14:textId="77777777" w:rsidR="00FF68C9" w:rsidRPr="00887D71" w:rsidRDefault="00FF68C9" w:rsidP="00887D71">
            <w:pPr>
              <w:ind w:firstLine="709"/>
              <w:jc w:val="both"/>
              <w:rPr>
                <w:rFonts w:ascii="Times New Roman" w:hAnsi="Times New Roman" w:cs="Times New Roman"/>
                <w:sz w:val="25"/>
                <w:szCs w:val="25"/>
                <w:lang w:val="vi-VN"/>
              </w:rPr>
            </w:pPr>
            <w:r w:rsidRPr="00887D71">
              <w:rPr>
                <w:rFonts w:ascii="Times New Roman" w:hAnsi="Times New Roman" w:cs="Times New Roman"/>
                <w:sz w:val="25"/>
                <w:szCs w:val="25"/>
                <w:shd w:val="clear" w:color="auto" w:fill="FFFFFF"/>
              </w:rPr>
              <w:t>“7. Bộ trưởng Bộ Kinh tế - Tài chính quy định chi tiết việc kiểm tra thực tế hàng hóa.”.</w:t>
            </w:r>
          </w:p>
          <w:p w14:paraId="5D8DC39B" w14:textId="77777777" w:rsidR="00FF68C9" w:rsidRPr="00887D71" w:rsidRDefault="00FF68C9" w:rsidP="00887D71">
            <w:pPr>
              <w:ind w:firstLine="709"/>
              <w:jc w:val="both"/>
              <w:rPr>
                <w:rFonts w:ascii="Times New Roman" w:hAnsi="Times New Roman" w:cs="Times New Roman"/>
                <w:sz w:val="25"/>
                <w:szCs w:val="25"/>
                <w:shd w:val="clear" w:color="auto" w:fill="FFFFFF"/>
              </w:rPr>
            </w:pPr>
          </w:p>
        </w:tc>
        <w:tc>
          <w:tcPr>
            <w:tcW w:w="4536" w:type="dxa"/>
          </w:tcPr>
          <w:p w14:paraId="2295E99D" w14:textId="61FB6581" w:rsidR="00FF68C9" w:rsidRPr="00887D71" w:rsidRDefault="006874E8" w:rsidP="00887D71">
            <w:pPr>
              <w:jc w:val="both"/>
              <w:rPr>
                <w:rFonts w:ascii="Times New Roman" w:hAnsi="Times New Roman" w:cs="Times New Roman"/>
                <w:b/>
                <w:bCs/>
                <w:sz w:val="25"/>
                <w:szCs w:val="25"/>
              </w:rPr>
            </w:pPr>
            <w:r w:rsidRPr="00887D71">
              <w:rPr>
                <w:rFonts w:ascii="Times New Roman" w:hAnsi="Times New Roman" w:cs="Times New Roman"/>
                <w:sz w:val="25"/>
                <w:szCs w:val="25"/>
              </w:rPr>
              <w:t>Nội dung này có thể quy định chung (tương tự như 4 Điều 17).</w:t>
            </w:r>
          </w:p>
        </w:tc>
        <w:tc>
          <w:tcPr>
            <w:tcW w:w="1622" w:type="dxa"/>
          </w:tcPr>
          <w:p w14:paraId="6C2FDE29"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2396C7E5" w14:textId="77777777" w:rsidTr="00887D71">
        <w:tc>
          <w:tcPr>
            <w:tcW w:w="992" w:type="dxa"/>
          </w:tcPr>
          <w:p w14:paraId="6383316D" w14:textId="7069EEA4" w:rsidR="00FF68C9" w:rsidRPr="00887D71" w:rsidRDefault="003D7A9C" w:rsidP="00887D71">
            <w:pPr>
              <w:jc w:val="center"/>
              <w:rPr>
                <w:rFonts w:ascii="Times New Roman" w:hAnsi="Times New Roman" w:cs="Times New Roman"/>
                <w:sz w:val="25"/>
                <w:szCs w:val="25"/>
              </w:rPr>
            </w:pPr>
            <w:r w:rsidRPr="00887D71">
              <w:rPr>
                <w:rFonts w:ascii="Times New Roman" w:hAnsi="Times New Roman" w:cs="Times New Roman"/>
                <w:sz w:val="25"/>
                <w:szCs w:val="25"/>
              </w:rPr>
              <w:t>10</w:t>
            </w:r>
          </w:p>
        </w:tc>
        <w:tc>
          <w:tcPr>
            <w:tcW w:w="3403" w:type="dxa"/>
          </w:tcPr>
          <w:p w14:paraId="2151A07A" w14:textId="77777777" w:rsidR="00046528" w:rsidRPr="00887D71" w:rsidRDefault="00046528" w:rsidP="00887D71">
            <w:pPr>
              <w:jc w:val="both"/>
              <w:rPr>
                <w:rFonts w:ascii="Times New Roman" w:hAnsi="Times New Roman" w:cs="Times New Roman"/>
                <w:b/>
                <w:bCs/>
                <w:sz w:val="25"/>
                <w:szCs w:val="25"/>
                <w:lang w:val="am-ET"/>
              </w:rPr>
            </w:pPr>
            <w:bookmarkStart w:id="12" w:name="dieu_35"/>
            <w:r w:rsidRPr="00887D71">
              <w:rPr>
                <w:rFonts w:ascii="Times New Roman" w:hAnsi="Times New Roman" w:cs="Times New Roman"/>
                <w:b/>
                <w:bCs/>
                <w:sz w:val="25"/>
                <w:szCs w:val="25"/>
                <w:lang w:val="am-ET"/>
              </w:rPr>
              <w:t>Điều 35. Trách nhiệm kiểm tra hàng hóa, phương tiện vận tải trong địa bàn hoạt động hải quan</w:t>
            </w:r>
            <w:bookmarkEnd w:id="12"/>
          </w:p>
          <w:p w14:paraId="736AF125" w14:textId="77777777" w:rsidR="00046528" w:rsidRPr="00887D71" w:rsidRDefault="00046528" w:rsidP="00887D71">
            <w:pPr>
              <w:jc w:val="both"/>
              <w:rPr>
                <w:rFonts w:ascii="Times New Roman" w:hAnsi="Times New Roman" w:cs="Times New Roman"/>
                <w:b/>
                <w:bCs/>
                <w:sz w:val="25"/>
                <w:szCs w:val="25"/>
                <w:lang w:val="am-ET"/>
              </w:rPr>
            </w:pPr>
            <w:r w:rsidRPr="00887D71">
              <w:rPr>
                <w:rFonts w:ascii="Times New Roman" w:hAnsi="Times New Roman" w:cs="Times New Roman"/>
                <w:b/>
                <w:bCs/>
                <w:sz w:val="25"/>
                <w:szCs w:val="25"/>
                <w:lang w:val="am-ET"/>
              </w:rPr>
              <w:t>......</w:t>
            </w:r>
          </w:p>
          <w:p w14:paraId="3B0C05BA" w14:textId="0CD5715F" w:rsidR="00FF68C9" w:rsidRPr="00887D71" w:rsidRDefault="00046528" w:rsidP="00887D71">
            <w:pPr>
              <w:jc w:val="both"/>
              <w:rPr>
                <w:rFonts w:ascii="Times New Roman" w:hAnsi="Times New Roman" w:cs="Times New Roman"/>
                <w:sz w:val="25"/>
                <w:szCs w:val="25"/>
              </w:rPr>
            </w:pPr>
            <w:r w:rsidRPr="00887D71">
              <w:rPr>
                <w:rFonts w:ascii="Times New Roman" w:hAnsi="Times New Roman" w:cs="Times New Roman"/>
                <w:sz w:val="25"/>
                <w:szCs w:val="25"/>
              </w:rPr>
              <w:t>4. Chi cục trưởng Chi cục Hải quan chủ trì, phối hợp với các cơ quan kiểm tra chuyên ngành tại cửa khẩu để bảo đảm thông quan nhanh chóng hàng hóa, phương tiện vận tải.</w:t>
            </w:r>
          </w:p>
        </w:tc>
        <w:tc>
          <w:tcPr>
            <w:tcW w:w="3827" w:type="dxa"/>
          </w:tcPr>
          <w:p w14:paraId="11983A88"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shd w:val="clear" w:color="auto" w:fill="FFFFFF"/>
              </w:rPr>
              <w:t xml:space="preserve">10. </w:t>
            </w:r>
            <w:r w:rsidRPr="00887D71">
              <w:rPr>
                <w:sz w:val="25"/>
                <w:szCs w:val="25"/>
              </w:rPr>
              <w:t xml:space="preserve">Sửa đổi, bổ sung </w:t>
            </w:r>
            <w:r w:rsidRPr="00887D71">
              <w:rPr>
                <w:sz w:val="25"/>
                <w:szCs w:val="25"/>
                <w:shd w:val="clear" w:color="auto" w:fill="FFFFFF"/>
              </w:rPr>
              <w:t xml:space="preserve">khoản 4 Điều 35 </w:t>
            </w:r>
            <w:r w:rsidRPr="00887D71">
              <w:rPr>
                <w:sz w:val="25"/>
                <w:szCs w:val="25"/>
              </w:rPr>
              <w:t>như sau:</w:t>
            </w:r>
          </w:p>
          <w:p w14:paraId="180A39B1" w14:textId="77777777" w:rsidR="00FF68C9" w:rsidRPr="00887D71" w:rsidRDefault="00FF68C9" w:rsidP="00887D71">
            <w:pPr>
              <w:pStyle w:val="phead"/>
              <w:spacing w:before="0" w:beforeAutospacing="0" w:after="0" w:afterAutospacing="0"/>
              <w:ind w:firstLine="709"/>
              <w:jc w:val="both"/>
              <w:rPr>
                <w:rFonts w:eastAsiaTheme="minorHAnsi"/>
                <w:sz w:val="25"/>
                <w:szCs w:val="25"/>
                <w:shd w:val="clear" w:color="auto" w:fill="FFFFFF"/>
              </w:rPr>
            </w:pPr>
            <w:r w:rsidRPr="00887D71">
              <w:rPr>
                <w:rFonts w:eastAsiaTheme="minorHAnsi"/>
                <w:sz w:val="25"/>
                <w:szCs w:val="25"/>
                <w:shd w:val="clear" w:color="auto" w:fill="FFFFFF"/>
              </w:rPr>
              <w:t>“4. Trưởng Hải quan cửa khẩu chủ trì, phối hợp với các cơ quan kiểm tra chuyên ngành tại cửa khẩu để bảo đảm thông quan nhanh chóng hàng hóa, phương tiện vận tải.”.</w:t>
            </w:r>
          </w:p>
          <w:p w14:paraId="57449652" w14:textId="77777777" w:rsidR="00FF68C9" w:rsidRPr="00887D71" w:rsidRDefault="00FF68C9" w:rsidP="00887D71">
            <w:pPr>
              <w:ind w:firstLine="709"/>
              <w:jc w:val="both"/>
              <w:rPr>
                <w:rFonts w:ascii="Times New Roman" w:hAnsi="Times New Roman" w:cs="Times New Roman"/>
                <w:sz w:val="25"/>
                <w:szCs w:val="25"/>
                <w:shd w:val="clear" w:color="auto" w:fill="FFFFFF"/>
              </w:rPr>
            </w:pPr>
          </w:p>
        </w:tc>
        <w:tc>
          <w:tcPr>
            <w:tcW w:w="4536" w:type="dxa"/>
          </w:tcPr>
          <w:p w14:paraId="7AA3E268" w14:textId="78EB2CF1" w:rsidR="00FB3B1F" w:rsidRPr="00887D71" w:rsidRDefault="00FB3B1F" w:rsidP="00887D71">
            <w:pPr>
              <w:jc w:val="both"/>
              <w:rPr>
                <w:rFonts w:ascii="Times New Roman" w:hAnsi="Times New Roman" w:cs="Times New Roman"/>
                <w:sz w:val="25"/>
                <w:szCs w:val="25"/>
              </w:rPr>
            </w:pPr>
            <w:r w:rsidRPr="00887D71">
              <w:rPr>
                <w:rFonts w:ascii="Times New Roman" w:hAnsi="Times New Roman" w:cs="Times New Roman"/>
                <w:b/>
                <w:bCs/>
                <w:sz w:val="25"/>
                <w:szCs w:val="25"/>
              </w:rPr>
              <w:t xml:space="preserve">- </w:t>
            </w:r>
            <w:r w:rsidRPr="00887D71">
              <w:rPr>
                <w:rFonts w:ascii="Times New Roman" w:hAnsi="Times New Roman" w:cs="Times New Roman"/>
                <w:sz w:val="25"/>
                <w:szCs w:val="25"/>
              </w:rPr>
              <w:t xml:space="preserve">Quy định Trưởng Hải quan </w:t>
            </w:r>
            <w:r w:rsidRPr="00887D71">
              <w:rPr>
                <w:rFonts w:ascii="Times New Roman" w:hAnsi="Times New Roman" w:cs="Times New Roman"/>
                <w:iCs/>
                <w:sz w:val="25"/>
                <w:szCs w:val="25"/>
              </w:rPr>
              <w:t xml:space="preserve">Hải quan cửa khẩu </w:t>
            </w:r>
            <w:r w:rsidRPr="00887D71">
              <w:rPr>
                <w:rFonts w:ascii="Times New Roman" w:hAnsi="Times New Roman" w:cs="Times New Roman"/>
                <w:sz w:val="25"/>
                <w:szCs w:val="25"/>
              </w:rPr>
              <w:t>là không thống nhất về mô hình tổ chức các đơn vị thuộc Bộ theo quy định của pháp luật.</w:t>
            </w:r>
          </w:p>
          <w:p w14:paraId="7D47BB40" w14:textId="77777777" w:rsidR="00FF68C9" w:rsidRPr="00887D71" w:rsidRDefault="00FF68C9" w:rsidP="00887D71">
            <w:pPr>
              <w:jc w:val="center"/>
              <w:rPr>
                <w:rFonts w:ascii="Times New Roman" w:hAnsi="Times New Roman" w:cs="Times New Roman"/>
                <w:b/>
                <w:bCs/>
                <w:sz w:val="25"/>
                <w:szCs w:val="25"/>
              </w:rPr>
            </w:pPr>
          </w:p>
        </w:tc>
        <w:tc>
          <w:tcPr>
            <w:tcW w:w="1622" w:type="dxa"/>
          </w:tcPr>
          <w:p w14:paraId="43E782EE"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56D1E417" w14:textId="77777777" w:rsidTr="00887D71">
        <w:tc>
          <w:tcPr>
            <w:tcW w:w="992" w:type="dxa"/>
          </w:tcPr>
          <w:p w14:paraId="648B4189" w14:textId="4CD8BBD1" w:rsidR="00FF68C9" w:rsidRPr="00887D71" w:rsidRDefault="00702EC7" w:rsidP="00887D71">
            <w:pPr>
              <w:jc w:val="center"/>
              <w:rPr>
                <w:rFonts w:ascii="Times New Roman" w:hAnsi="Times New Roman" w:cs="Times New Roman"/>
                <w:sz w:val="25"/>
                <w:szCs w:val="25"/>
              </w:rPr>
            </w:pPr>
            <w:r w:rsidRPr="00887D71">
              <w:rPr>
                <w:rFonts w:ascii="Times New Roman" w:hAnsi="Times New Roman" w:cs="Times New Roman"/>
                <w:sz w:val="25"/>
                <w:szCs w:val="25"/>
              </w:rPr>
              <w:t>11</w:t>
            </w:r>
          </w:p>
        </w:tc>
        <w:tc>
          <w:tcPr>
            <w:tcW w:w="3403" w:type="dxa"/>
          </w:tcPr>
          <w:p w14:paraId="40964CC2" w14:textId="77777777" w:rsidR="00F03E64" w:rsidRPr="00887D71" w:rsidRDefault="00F03E64" w:rsidP="00887D71">
            <w:pPr>
              <w:jc w:val="both"/>
              <w:rPr>
                <w:rFonts w:ascii="Times New Roman" w:hAnsi="Times New Roman" w:cs="Times New Roman"/>
                <w:sz w:val="25"/>
                <w:szCs w:val="25"/>
              </w:rPr>
            </w:pPr>
            <w:bookmarkStart w:id="13" w:name="dieu_44"/>
            <w:r w:rsidRPr="00887D71">
              <w:rPr>
                <w:rFonts w:ascii="Times New Roman" w:hAnsi="Times New Roman" w:cs="Times New Roman"/>
                <w:b/>
                <w:bCs/>
                <w:sz w:val="25"/>
                <w:szCs w:val="25"/>
                <w:lang w:val="am-ET"/>
              </w:rPr>
              <w:t>Điều 44. Trách nhiệm của cơ quan hải quan trong việc thực hiện chế độ ưu tiên</w:t>
            </w:r>
            <w:bookmarkEnd w:id="13"/>
          </w:p>
          <w:p w14:paraId="610B8577" w14:textId="77777777" w:rsidR="00F03E64" w:rsidRPr="00887D71" w:rsidRDefault="00F03E64"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1. Tổng cục trưởng Tổng cục Hải quan xét, công nhận, gia hạn, tạm đình chỉ, đình chỉ việc áp dụng chế độ ưu tiên cho doanh nghiệp.</w:t>
            </w:r>
          </w:p>
          <w:p w14:paraId="4D5E02E1" w14:textId="77777777" w:rsidR="00FF68C9" w:rsidRPr="00887D71" w:rsidRDefault="00FF68C9" w:rsidP="00887D71">
            <w:pPr>
              <w:jc w:val="both"/>
              <w:rPr>
                <w:rFonts w:ascii="Times New Roman" w:hAnsi="Times New Roman" w:cs="Times New Roman"/>
                <w:sz w:val="25"/>
                <w:szCs w:val="25"/>
              </w:rPr>
            </w:pPr>
          </w:p>
        </w:tc>
        <w:tc>
          <w:tcPr>
            <w:tcW w:w="3827" w:type="dxa"/>
          </w:tcPr>
          <w:p w14:paraId="250E70F2"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rPr>
              <w:t xml:space="preserve">11. Sửa đổi, bổ sung </w:t>
            </w:r>
            <w:r w:rsidRPr="00887D71">
              <w:rPr>
                <w:sz w:val="25"/>
                <w:szCs w:val="25"/>
                <w:shd w:val="clear" w:color="auto" w:fill="FFFFFF"/>
              </w:rPr>
              <w:t xml:space="preserve">khoản 1 Điều 44 </w:t>
            </w:r>
            <w:r w:rsidRPr="00887D71">
              <w:rPr>
                <w:sz w:val="25"/>
                <w:szCs w:val="25"/>
              </w:rPr>
              <w:t>như sau:</w:t>
            </w:r>
          </w:p>
          <w:p w14:paraId="360FAD3C"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r w:rsidRPr="00887D71">
              <w:rPr>
                <w:sz w:val="25"/>
                <w:szCs w:val="25"/>
                <w:shd w:val="clear" w:color="auto" w:fill="FFFFFF"/>
              </w:rPr>
              <w:t>“1. Trưởng Hải quan Việt Nam</w:t>
            </w:r>
            <w:r w:rsidRPr="00887D71">
              <w:rPr>
                <w:b/>
                <w:sz w:val="25"/>
                <w:szCs w:val="25"/>
                <w:shd w:val="clear" w:color="auto" w:fill="FFFFFF"/>
              </w:rPr>
              <w:t xml:space="preserve"> </w:t>
            </w:r>
            <w:r w:rsidRPr="00887D71">
              <w:rPr>
                <w:sz w:val="25"/>
                <w:szCs w:val="25"/>
                <w:shd w:val="clear" w:color="auto" w:fill="FFFFFF"/>
              </w:rPr>
              <w:t>xét, công nhận, gia hạn, tạm đình chỉ, đình chỉ việc áp dụng chế độ ưu tiên cho doanh nghiệp.”.</w:t>
            </w:r>
          </w:p>
          <w:p w14:paraId="2AA150F9" w14:textId="77777777" w:rsidR="00FF68C9" w:rsidRPr="00887D71" w:rsidRDefault="00FF68C9" w:rsidP="00887D71">
            <w:pPr>
              <w:ind w:firstLine="709"/>
              <w:jc w:val="both"/>
              <w:rPr>
                <w:rFonts w:ascii="Times New Roman" w:hAnsi="Times New Roman" w:cs="Times New Roman"/>
                <w:sz w:val="25"/>
                <w:szCs w:val="25"/>
                <w:shd w:val="clear" w:color="auto" w:fill="FFFFFF"/>
              </w:rPr>
            </w:pPr>
          </w:p>
        </w:tc>
        <w:tc>
          <w:tcPr>
            <w:tcW w:w="4536" w:type="dxa"/>
          </w:tcPr>
          <w:p w14:paraId="09AC3521" w14:textId="27C7CA8F" w:rsidR="00FF68C9" w:rsidRPr="00887D71" w:rsidRDefault="00F03E64" w:rsidP="00887D71">
            <w:pPr>
              <w:jc w:val="both"/>
              <w:rPr>
                <w:rFonts w:ascii="Times New Roman" w:hAnsi="Times New Roman" w:cs="Times New Roman"/>
                <w:b/>
                <w:bCs/>
                <w:sz w:val="25"/>
                <w:szCs w:val="25"/>
              </w:rPr>
            </w:pPr>
            <w:r w:rsidRPr="00887D71">
              <w:rPr>
                <w:rFonts w:ascii="Times New Roman" w:hAnsi="Times New Roman" w:cs="Times New Roman"/>
                <w:sz w:val="25"/>
                <w:szCs w:val="25"/>
              </w:rPr>
              <w:t>Nội dung này có thể quy định chung (tương tự như khoản 2 Điều 13)</w:t>
            </w:r>
            <w:r w:rsidR="0053074B" w:rsidRPr="00887D71">
              <w:rPr>
                <w:rFonts w:ascii="Times New Roman" w:hAnsi="Times New Roman" w:cs="Times New Roman"/>
                <w:sz w:val="25"/>
                <w:szCs w:val="25"/>
              </w:rPr>
              <w:t>.</w:t>
            </w:r>
          </w:p>
        </w:tc>
        <w:tc>
          <w:tcPr>
            <w:tcW w:w="1622" w:type="dxa"/>
          </w:tcPr>
          <w:p w14:paraId="2E7EF035"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4AC0216B" w14:textId="77777777" w:rsidTr="00887D71">
        <w:tc>
          <w:tcPr>
            <w:tcW w:w="992" w:type="dxa"/>
          </w:tcPr>
          <w:p w14:paraId="3BED9E2C" w14:textId="68ABC206" w:rsidR="00FF68C9" w:rsidRPr="00887D71" w:rsidRDefault="00702EC7" w:rsidP="00887D71">
            <w:pPr>
              <w:jc w:val="center"/>
              <w:rPr>
                <w:rFonts w:ascii="Times New Roman" w:hAnsi="Times New Roman" w:cs="Times New Roman"/>
                <w:sz w:val="25"/>
                <w:szCs w:val="25"/>
              </w:rPr>
            </w:pPr>
            <w:r w:rsidRPr="00887D71">
              <w:rPr>
                <w:rFonts w:ascii="Times New Roman" w:hAnsi="Times New Roman" w:cs="Times New Roman"/>
                <w:sz w:val="25"/>
                <w:szCs w:val="25"/>
              </w:rPr>
              <w:lastRenderedPageBreak/>
              <w:t>12</w:t>
            </w:r>
          </w:p>
        </w:tc>
        <w:tc>
          <w:tcPr>
            <w:tcW w:w="3403" w:type="dxa"/>
          </w:tcPr>
          <w:p w14:paraId="5795F9E3" w14:textId="77777777" w:rsidR="00D47DF3" w:rsidRPr="00887D71" w:rsidRDefault="00D47DF3" w:rsidP="00887D71">
            <w:pPr>
              <w:jc w:val="both"/>
              <w:rPr>
                <w:rFonts w:ascii="Times New Roman" w:hAnsi="Times New Roman" w:cs="Times New Roman"/>
                <w:sz w:val="25"/>
                <w:szCs w:val="25"/>
              </w:rPr>
            </w:pPr>
            <w:bookmarkStart w:id="14" w:name="dieu_46"/>
            <w:r w:rsidRPr="00887D71">
              <w:rPr>
                <w:rFonts w:ascii="Times New Roman" w:hAnsi="Times New Roman" w:cs="Times New Roman"/>
                <w:b/>
                <w:bCs/>
                <w:sz w:val="25"/>
                <w:szCs w:val="25"/>
                <w:lang w:val="am-ET"/>
              </w:rPr>
              <w:t>Điều 46. Kiểm tra, giám sát hải quan đối với hàng hóa kinh doanh tạm nhập, tái xuất</w:t>
            </w:r>
            <w:bookmarkEnd w:id="14"/>
          </w:p>
          <w:p w14:paraId="2FA06237" w14:textId="77777777" w:rsidR="00D47DF3" w:rsidRPr="00887D71" w:rsidRDefault="00D47DF3"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1. Thủ tục hải quan tạm nhập và thủ tục hải quan tái xuất được thực hiện tại Chi cục Hải quan cửa khẩu.</w:t>
            </w:r>
          </w:p>
          <w:p w14:paraId="25D9CEFC" w14:textId="77777777" w:rsidR="00FF68C9" w:rsidRPr="00887D71" w:rsidRDefault="00FF68C9" w:rsidP="00887D71">
            <w:pPr>
              <w:jc w:val="center"/>
              <w:rPr>
                <w:rFonts w:ascii="Times New Roman" w:hAnsi="Times New Roman" w:cs="Times New Roman"/>
                <w:sz w:val="25"/>
                <w:szCs w:val="25"/>
              </w:rPr>
            </w:pPr>
          </w:p>
        </w:tc>
        <w:tc>
          <w:tcPr>
            <w:tcW w:w="3827" w:type="dxa"/>
          </w:tcPr>
          <w:p w14:paraId="740BEA6A"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shd w:val="clear" w:color="auto" w:fill="FFFFFF"/>
              </w:rPr>
              <w:t xml:space="preserve">12. </w:t>
            </w:r>
            <w:r w:rsidRPr="00887D71">
              <w:rPr>
                <w:sz w:val="25"/>
                <w:szCs w:val="25"/>
              </w:rPr>
              <w:t xml:space="preserve">Sửa đổi, bổ sung </w:t>
            </w:r>
            <w:r w:rsidRPr="00887D71">
              <w:rPr>
                <w:sz w:val="25"/>
                <w:szCs w:val="25"/>
                <w:shd w:val="clear" w:color="auto" w:fill="FFFFFF"/>
              </w:rPr>
              <w:t xml:space="preserve">khoản 1 Điều 46 </w:t>
            </w:r>
            <w:r w:rsidRPr="00887D71">
              <w:rPr>
                <w:sz w:val="25"/>
                <w:szCs w:val="25"/>
              </w:rPr>
              <w:t>như sau:</w:t>
            </w:r>
          </w:p>
          <w:p w14:paraId="082CDC8C"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r w:rsidRPr="00887D71">
              <w:rPr>
                <w:sz w:val="25"/>
                <w:szCs w:val="25"/>
                <w:shd w:val="clear" w:color="auto" w:fill="FFFFFF"/>
              </w:rPr>
              <w:t>“1. Thủ tục hải quan tạm nhập và thủ tục hải quan tái xuất được thực hiện tại Hải quan khu vực.”.</w:t>
            </w:r>
          </w:p>
          <w:p w14:paraId="2FE65A96" w14:textId="77777777" w:rsidR="00FF68C9" w:rsidRPr="00887D71" w:rsidRDefault="00FF68C9" w:rsidP="00887D71">
            <w:pPr>
              <w:ind w:firstLine="709"/>
              <w:jc w:val="both"/>
              <w:rPr>
                <w:rFonts w:ascii="Times New Roman" w:hAnsi="Times New Roman" w:cs="Times New Roman"/>
                <w:sz w:val="25"/>
                <w:szCs w:val="25"/>
                <w:shd w:val="clear" w:color="auto" w:fill="FFFFFF"/>
              </w:rPr>
            </w:pPr>
          </w:p>
        </w:tc>
        <w:tc>
          <w:tcPr>
            <w:tcW w:w="4536" w:type="dxa"/>
          </w:tcPr>
          <w:p w14:paraId="071E719F" w14:textId="7106657B" w:rsidR="00D47DF3" w:rsidRPr="00887D71" w:rsidRDefault="00D47DF3" w:rsidP="00887D71">
            <w:pPr>
              <w:jc w:val="both"/>
              <w:rPr>
                <w:rFonts w:ascii="Times New Roman" w:hAnsi="Times New Roman" w:cs="Times New Roman"/>
                <w:sz w:val="25"/>
                <w:szCs w:val="25"/>
              </w:rPr>
            </w:pPr>
            <w:r w:rsidRPr="00887D71">
              <w:rPr>
                <w:rFonts w:ascii="Times New Roman" w:hAnsi="Times New Roman" w:cs="Times New Roman"/>
                <w:b/>
                <w:bCs/>
                <w:sz w:val="25"/>
                <w:szCs w:val="25"/>
              </w:rPr>
              <w:t xml:space="preserve">- </w:t>
            </w:r>
            <w:r w:rsidRPr="00887D71">
              <w:rPr>
                <w:rFonts w:ascii="Times New Roman" w:hAnsi="Times New Roman" w:cs="Times New Roman"/>
                <w:sz w:val="25"/>
                <w:szCs w:val="25"/>
              </w:rPr>
              <w:t xml:space="preserve">Quy định Hải quan </w:t>
            </w:r>
            <w:r w:rsidRPr="00887D71">
              <w:rPr>
                <w:rFonts w:ascii="Times New Roman" w:hAnsi="Times New Roman" w:cs="Times New Roman"/>
                <w:iCs/>
                <w:sz w:val="25"/>
                <w:szCs w:val="25"/>
              </w:rPr>
              <w:t xml:space="preserve">khu vực </w:t>
            </w:r>
            <w:r w:rsidRPr="00887D71">
              <w:rPr>
                <w:rFonts w:ascii="Times New Roman" w:hAnsi="Times New Roman" w:cs="Times New Roman"/>
                <w:sz w:val="25"/>
                <w:szCs w:val="25"/>
              </w:rPr>
              <w:t>là không thống nhất về mô hình tổ chức các đơn vị thuộc Bộ theo quy định của pháp luật.</w:t>
            </w:r>
          </w:p>
          <w:p w14:paraId="13C445BE" w14:textId="52670FA4" w:rsidR="00062180" w:rsidRPr="00887D71" w:rsidRDefault="00062180" w:rsidP="00887D71">
            <w:pPr>
              <w:jc w:val="both"/>
              <w:rPr>
                <w:rFonts w:ascii="Times New Roman" w:hAnsi="Times New Roman" w:cs="Times New Roman"/>
                <w:sz w:val="25"/>
                <w:szCs w:val="25"/>
              </w:rPr>
            </w:pPr>
            <w:r w:rsidRPr="00887D71">
              <w:rPr>
                <w:rFonts w:ascii="Times New Roman" w:hAnsi="Times New Roman" w:cs="Times New Roman"/>
                <w:sz w:val="25"/>
                <w:szCs w:val="25"/>
              </w:rPr>
              <w:t>Ngoài ra, quy định này có sự thay đổi về địa điểm làm thủ tục hải quan, đây là nội dung không thuộc phạm vi điều chỉnh của Nghị quyết này.</w:t>
            </w:r>
          </w:p>
          <w:p w14:paraId="332DF972" w14:textId="77777777" w:rsidR="00FF68C9" w:rsidRPr="00887D71" w:rsidRDefault="00FF68C9" w:rsidP="00887D71">
            <w:pPr>
              <w:jc w:val="center"/>
              <w:rPr>
                <w:rFonts w:ascii="Times New Roman" w:hAnsi="Times New Roman" w:cs="Times New Roman"/>
                <w:b/>
                <w:bCs/>
                <w:sz w:val="25"/>
                <w:szCs w:val="25"/>
              </w:rPr>
            </w:pPr>
          </w:p>
        </w:tc>
        <w:tc>
          <w:tcPr>
            <w:tcW w:w="1622" w:type="dxa"/>
          </w:tcPr>
          <w:p w14:paraId="05C752CC"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7DB4EF89" w14:textId="77777777" w:rsidTr="00887D71">
        <w:tc>
          <w:tcPr>
            <w:tcW w:w="992" w:type="dxa"/>
          </w:tcPr>
          <w:p w14:paraId="137712A8" w14:textId="38AC74EF" w:rsidR="00FF68C9" w:rsidRPr="00887D71" w:rsidRDefault="00702EC7" w:rsidP="00887D71">
            <w:pPr>
              <w:jc w:val="center"/>
              <w:rPr>
                <w:rFonts w:ascii="Times New Roman" w:hAnsi="Times New Roman" w:cs="Times New Roman"/>
                <w:sz w:val="25"/>
                <w:szCs w:val="25"/>
              </w:rPr>
            </w:pPr>
            <w:r w:rsidRPr="00887D71">
              <w:rPr>
                <w:rFonts w:ascii="Times New Roman" w:hAnsi="Times New Roman" w:cs="Times New Roman"/>
                <w:sz w:val="25"/>
                <w:szCs w:val="25"/>
              </w:rPr>
              <w:t>13</w:t>
            </w:r>
          </w:p>
        </w:tc>
        <w:tc>
          <w:tcPr>
            <w:tcW w:w="3403" w:type="dxa"/>
          </w:tcPr>
          <w:p w14:paraId="23693C96" w14:textId="77777777" w:rsidR="00211899" w:rsidRPr="00887D71" w:rsidRDefault="00211899" w:rsidP="00887D71">
            <w:pPr>
              <w:jc w:val="both"/>
              <w:rPr>
                <w:rFonts w:ascii="Times New Roman" w:hAnsi="Times New Roman" w:cs="Times New Roman"/>
                <w:sz w:val="25"/>
                <w:szCs w:val="25"/>
              </w:rPr>
            </w:pPr>
            <w:bookmarkStart w:id="15" w:name="dieu_47"/>
            <w:r w:rsidRPr="00887D71">
              <w:rPr>
                <w:rFonts w:ascii="Times New Roman" w:hAnsi="Times New Roman" w:cs="Times New Roman"/>
                <w:b/>
                <w:bCs/>
                <w:sz w:val="25"/>
                <w:szCs w:val="25"/>
                <w:lang w:val="am-ET"/>
              </w:rPr>
              <w:t>Điều 47. Kiểm tra, giám sát hải quan đối với hàng hóa bán tại cửa hàng miễn thuế</w:t>
            </w:r>
            <w:bookmarkEnd w:id="15"/>
          </w:p>
          <w:p w14:paraId="1746007D" w14:textId="77777777" w:rsidR="00211899" w:rsidRPr="00887D71" w:rsidRDefault="00211899"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1. Hàng hóa bán tại cửa hàng miễn thuế làm thủ tục hải quan tại Chi cục Hải quan quản lý cửa hàng miễn thuế.</w:t>
            </w:r>
          </w:p>
          <w:p w14:paraId="738D8583" w14:textId="77777777" w:rsidR="00211899" w:rsidRPr="00887D71" w:rsidRDefault="00211899" w:rsidP="00887D71">
            <w:pPr>
              <w:jc w:val="both"/>
              <w:rPr>
                <w:rFonts w:ascii="Times New Roman" w:hAnsi="Times New Roman" w:cs="Times New Roman"/>
                <w:sz w:val="25"/>
                <w:szCs w:val="25"/>
              </w:rPr>
            </w:pPr>
            <w:r w:rsidRPr="00887D71">
              <w:rPr>
                <w:rFonts w:ascii="Times New Roman" w:hAnsi="Times New Roman" w:cs="Times New Roman"/>
                <w:sz w:val="25"/>
                <w:szCs w:val="25"/>
              </w:rPr>
              <w:t>2</w:t>
            </w:r>
            <w:r w:rsidRPr="00887D71">
              <w:rPr>
                <w:rFonts w:ascii="Times New Roman" w:hAnsi="Times New Roman" w:cs="Times New Roman"/>
                <w:sz w:val="25"/>
                <w:szCs w:val="25"/>
                <w:lang w:val="am-ET"/>
              </w:rPr>
              <w:t>. Kiểm tra, giám sát hải quan đối với hàng hóa bán tại cửa hàng miễn thuế được quy định như sau:</w:t>
            </w:r>
          </w:p>
          <w:p w14:paraId="2122090F" w14:textId="77777777" w:rsidR="00FF68C9" w:rsidRPr="00887D71" w:rsidRDefault="00211899" w:rsidP="00887D71">
            <w:pPr>
              <w:jc w:val="both"/>
              <w:rPr>
                <w:rFonts w:ascii="Times New Roman" w:hAnsi="Times New Roman" w:cs="Times New Roman"/>
                <w:sz w:val="25"/>
                <w:szCs w:val="25"/>
                <w:lang w:val="am-ET"/>
              </w:rPr>
            </w:pPr>
            <w:r w:rsidRPr="00887D71">
              <w:rPr>
                <w:rFonts w:ascii="Times New Roman" w:hAnsi="Times New Roman" w:cs="Times New Roman"/>
                <w:sz w:val="25"/>
                <w:szCs w:val="25"/>
                <w:lang w:val="am-ET"/>
              </w:rPr>
              <w:t xml:space="preserve">a) Hàng hóa bán tại cửa hàng miễn thuế phải được lưu giữ tại cửa hàng miễn thuế, kho của doanh nghiệp bán hàng miễn thuế đáp ứng yêu cầu giám sát hải quan. Thời hạn lưu giữ hàng hóa không quá 12 tháng kể từ ngày hoàn thành thủ tục hải quan. Trường hợp có lý do chính đáng thì Chi cục trưởng Chi cục Hải quan quản lý cửa </w:t>
            </w:r>
            <w:r w:rsidRPr="00887D71">
              <w:rPr>
                <w:rFonts w:ascii="Times New Roman" w:hAnsi="Times New Roman" w:cs="Times New Roman"/>
                <w:sz w:val="25"/>
                <w:szCs w:val="25"/>
                <w:lang w:val="am-ET"/>
              </w:rPr>
              <w:lastRenderedPageBreak/>
              <w:t>hàng miễn thuế gia hạn một lần không quá 12 tháng;</w:t>
            </w:r>
          </w:p>
          <w:p w14:paraId="5A138268" w14:textId="630B933A" w:rsidR="006F792A" w:rsidRPr="00887D71" w:rsidRDefault="006F792A" w:rsidP="00887D71">
            <w:pPr>
              <w:jc w:val="both"/>
              <w:rPr>
                <w:rFonts w:ascii="Times New Roman" w:hAnsi="Times New Roman" w:cs="Times New Roman"/>
                <w:sz w:val="25"/>
                <w:szCs w:val="25"/>
              </w:rPr>
            </w:pPr>
          </w:p>
        </w:tc>
        <w:tc>
          <w:tcPr>
            <w:tcW w:w="3827" w:type="dxa"/>
          </w:tcPr>
          <w:p w14:paraId="6A4D2A82"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shd w:val="clear" w:color="auto" w:fill="FFFFFF"/>
              </w:rPr>
              <w:lastRenderedPageBreak/>
              <w:t xml:space="preserve">13. </w:t>
            </w:r>
            <w:r w:rsidRPr="00887D71">
              <w:rPr>
                <w:sz w:val="25"/>
                <w:szCs w:val="25"/>
              </w:rPr>
              <w:t xml:space="preserve">Sửa đổi, bổ sung một số khoản của </w:t>
            </w:r>
            <w:r w:rsidRPr="00887D71">
              <w:rPr>
                <w:sz w:val="25"/>
                <w:szCs w:val="25"/>
                <w:shd w:val="clear" w:color="auto" w:fill="FFFFFF"/>
              </w:rPr>
              <w:t xml:space="preserve">Điều 47 </w:t>
            </w:r>
            <w:r w:rsidRPr="00887D71">
              <w:rPr>
                <w:sz w:val="25"/>
                <w:szCs w:val="25"/>
              </w:rPr>
              <w:t>như sau:</w:t>
            </w:r>
          </w:p>
          <w:p w14:paraId="2D64A83A" w14:textId="77777777" w:rsidR="00FF68C9" w:rsidRPr="00887D71" w:rsidRDefault="00FF68C9" w:rsidP="00887D71">
            <w:pPr>
              <w:ind w:firstLine="709"/>
              <w:jc w:val="both"/>
              <w:rPr>
                <w:rFonts w:ascii="Times New Roman" w:hAnsi="Times New Roman" w:cs="Times New Roman"/>
                <w:iCs/>
                <w:sz w:val="25"/>
                <w:szCs w:val="25"/>
                <w:lang w:val="vi-VN"/>
              </w:rPr>
            </w:pPr>
            <w:r w:rsidRPr="00887D71">
              <w:rPr>
                <w:rFonts w:ascii="Times New Roman" w:hAnsi="Times New Roman" w:cs="Times New Roman"/>
                <w:iCs/>
                <w:sz w:val="25"/>
                <w:szCs w:val="25"/>
              </w:rPr>
              <w:t xml:space="preserve">a) Sửa đổi, bổ sung khoản 1 Điều 47 như sau: </w:t>
            </w:r>
          </w:p>
          <w:p w14:paraId="09967B3C" w14:textId="77777777" w:rsidR="00FF68C9" w:rsidRPr="00887D71" w:rsidRDefault="00FF68C9" w:rsidP="00887D71">
            <w:pPr>
              <w:ind w:firstLine="709"/>
              <w:jc w:val="both"/>
              <w:rPr>
                <w:rFonts w:ascii="Times New Roman" w:hAnsi="Times New Roman" w:cs="Times New Roman"/>
                <w:iCs/>
                <w:sz w:val="25"/>
                <w:szCs w:val="25"/>
              </w:rPr>
            </w:pPr>
            <w:r w:rsidRPr="00887D71">
              <w:rPr>
                <w:rFonts w:ascii="Times New Roman" w:hAnsi="Times New Roman" w:cs="Times New Roman"/>
                <w:iCs/>
                <w:sz w:val="25"/>
                <w:szCs w:val="25"/>
              </w:rPr>
              <w:t>“</w:t>
            </w:r>
            <w:r w:rsidRPr="00887D71">
              <w:rPr>
                <w:rFonts w:ascii="Times New Roman" w:hAnsi="Times New Roman" w:cs="Times New Roman"/>
                <w:iCs/>
                <w:sz w:val="25"/>
                <w:szCs w:val="25"/>
                <w:lang w:val="vi-VN"/>
              </w:rPr>
              <w:t xml:space="preserve">1. Hàng hóa bán tại cửa hàng miễn thuế làm thủ tục hải quan tại </w:t>
            </w:r>
            <w:r w:rsidRPr="00887D71">
              <w:rPr>
                <w:rFonts w:ascii="Times New Roman" w:hAnsi="Times New Roman" w:cs="Times New Roman"/>
                <w:iCs/>
                <w:sz w:val="25"/>
                <w:szCs w:val="25"/>
              </w:rPr>
              <w:t>Hải quan khu vực</w:t>
            </w:r>
            <w:r w:rsidRPr="00887D71">
              <w:rPr>
                <w:rFonts w:ascii="Times New Roman" w:hAnsi="Times New Roman" w:cs="Times New Roman"/>
                <w:iCs/>
                <w:sz w:val="25"/>
                <w:szCs w:val="25"/>
                <w:lang w:val="vi-VN"/>
              </w:rPr>
              <w:t xml:space="preserve"> quản lý cửa hàng miễn thuế.</w:t>
            </w:r>
            <w:r w:rsidRPr="00887D71">
              <w:rPr>
                <w:rFonts w:ascii="Times New Roman" w:hAnsi="Times New Roman" w:cs="Times New Roman"/>
                <w:iCs/>
                <w:sz w:val="25"/>
                <w:szCs w:val="25"/>
              </w:rPr>
              <w:t>”.</w:t>
            </w:r>
          </w:p>
          <w:p w14:paraId="6D026F2E" w14:textId="77777777" w:rsidR="00FF68C9" w:rsidRPr="00887D71" w:rsidRDefault="00FF68C9" w:rsidP="00887D71">
            <w:pPr>
              <w:ind w:firstLine="709"/>
              <w:jc w:val="both"/>
              <w:rPr>
                <w:rFonts w:ascii="Times New Roman" w:hAnsi="Times New Roman" w:cs="Times New Roman"/>
                <w:iCs/>
                <w:sz w:val="25"/>
                <w:szCs w:val="25"/>
                <w:lang w:val="vi-VN"/>
              </w:rPr>
            </w:pPr>
            <w:r w:rsidRPr="00887D71">
              <w:rPr>
                <w:rFonts w:ascii="Times New Roman" w:hAnsi="Times New Roman" w:cs="Times New Roman"/>
                <w:iCs/>
                <w:sz w:val="25"/>
                <w:szCs w:val="25"/>
              </w:rPr>
              <w:t xml:space="preserve">b) Sửa đổi, bổ sung điểm a khoản 2 Điều 47 như sau: </w:t>
            </w:r>
          </w:p>
          <w:p w14:paraId="1170355E"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r w:rsidRPr="00887D71">
              <w:rPr>
                <w:rFonts w:eastAsiaTheme="minorHAnsi"/>
                <w:iCs/>
                <w:sz w:val="25"/>
                <w:szCs w:val="25"/>
              </w:rPr>
              <w:t>“</w:t>
            </w:r>
            <w:r w:rsidRPr="00887D71">
              <w:rPr>
                <w:rFonts w:eastAsiaTheme="minorHAnsi"/>
                <w:iCs/>
                <w:sz w:val="25"/>
                <w:szCs w:val="25"/>
                <w:lang w:val="vi-VN"/>
              </w:rPr>
              <w:t xml:space="preserve">a) Hàng hóa bán tại cửa hàng miễn thuế phải được lưu giữ tại cửa hàng miễn thuế, kho của doanh nghiệp bán hàng miễn thuế đáp ứng yêu cầu giám sát hải quan. Thời hạn lưu giữ hàng hóa không quá 12 tháng kể từ ngày hoàn thành thủ tục hải quan. Trường hợp có lý do chính đáng thì </w:t>
            </w:r>
            <w:r w:rsidRPr="00887D71">
              <w:rPr>
                <w:rFonts w:eastAsiaTheme="minorHAnsi"/>
                <w:iCs/>
                <w:sz w:val="25"/>
                <w:szCs w:val="25"/>
              </w:rPr>
              <w:t xml:space="preserve">Trưởng </w:t>
            </w:r>
            <w:r w:rsidRPr="00887D71">
              <w:rPr>
                <w:iCs/>
                <w:sz w:val="25"/>
                <w:szCs w:val="25"/>
              </w:rPr>
              <w:t>Hải quan cửa khẩu, Trưởng Hải quan ngoài cửa khẩu</w:t>
            </w:r>
            <w:r w:rsidRPr="00887D71">
              <w:rPr>
                <w:rFonts w:eastAsiaTheme="minorHAnsi"/>
                <w:iCs/>
                <w:sz w:val="25"/>
                <w:szCs w:val="25"/>
                <w:lang w:val="vi-VN"/>
              </w:rPr>
              <w:t xml:space="preserve"> quản lý cửa hàng miễn thuế gia hạn một lần không quá 12 tháng;</w:t>
            </w:r>
            <w:r w:rsidRPr="00887D71">
              <w:rPr>
                <w:rFonts w:eastAsiaTheme="minorHAnsi"/>
                <w:iCs/>
                <w:sz w:val="25"/>
                <w:szCs w:val="25"/>
              </w:rPr>
              <w:t>”.</w:t>
            </w:r>
          </w:p>
          <w:p w14:paraId="397EC5A5" w14:textId="77777777" w:rsidR="00FF68C9" w:rsidRPr="00887D71" w:rsidRDefault="00FF68C9" w:rsidP="00887D71">
            <w:pPr>
              <w:ind w:firstLine="709"/>
              <w:jc w:val="both"/>
              <w:rPr>
                <w:rFonts w:ascii="Times New Roman" w:hAnsi="Times New Roman" w:cs="Times New Roman"/>
                <w:sz w:val="25"/>
                <w:szCs w:val="25"/>
                <w:shd w:val="clear" w:color="auto" w:fill="FFFFFF"/>
              </w:rPr>
            </w:pPr>
          </w:p>
        </w:tc>
        <w:tc>
          <w:tcPr>
            <w:tcW w:w="4536" w:type="dxa"/>
          </w:tcPr>
          <w:p w14:paraId="5AF25163" w14:textId="17D6BCE8" w:rsidR="00211899" w:rsidRPr="00887D71" w:rsidRDefault="00211899" w:rsidP="00887D71">
            <w:pPr>
              <w:jc w:val="both"/>
              <w:rPr>
                <w:rFonts w:ascii="Times New Roman" w:hAnsi="Times New Roman" w:cs="Times New Roman"/>
                <w:sz w:val="25"/>
                <w:szCs w:val="25"/>
              </w:rPr>
            </w:pPr>
            <w:r w:rsidRPr="00887D71">
              <w:rPr>
                <w:rFonts w:ascii="Times New Roman" w:hAnsi="Times New Roman" w:cs="Times New Roman"/>
                <w:sz w:val="25"/>
                <w:szCs w:val="25"/>
              </w:rPr>
              <w:t xml:space="preserve">- Quy định Hải quan </w:t>
            </w:r>
            <w:r w:rsidRPr="00887D71">
              <w:rPr>
                <w:rFonts w:ascii="Times New Roman" w:hAnsi="Times New Roman" w:cs="Times New Roman"/>
                <w:iCs/>
                <w:sz w:val="25"/>
                <w:szCs w:val="25"/>
              </w:rPr>
              <w:t xml:space="preserve">khu vực, Trưởng Hải quan cửa khẩu, Trưởng Hải quan ngoài cửa khẩu </w:t>
            </w:r>
            <w:r w:rsidRPr="00887D71">
              <w:rPr>
                <w:rFonts w:ascii="Times New Roman" w:hAnsi="Times New Roman" w:cs="Times New Roman"/>
                <w:sz w:val="25"/>
                <w:szCs w:val="25"/>
              </w:rPr>
              <w:t>là không thống nhất về mô hình tổ chức các đơn vị thuộc Bộ theo quy định của pháp luật.</w:t>
            </w:r>
          </w:p>
          <w:p w14:paraId="1D292E57" w14:textId="0EE473B5" w:rsidR="00211899" w:rsidRPr="00887D71" w:rsidRDefault="00211899" w:rsidP="00887D71">
            <w:pPr>
              <w:jc w:val="both"/>
              <w:rPr>
                <w:rFonts w:ascii="Times New Roman" w:hAnsi="Times New Roman" w:cs="Times New Roman"/>
                <w:sz w:val="25"/>
                <w:szCs w:val="25"/>
              </w:rPr>
            </w:pPr>
          </w:p>
          <w:p w14:paraId="4F711A11" w14:textId="77777777" w:rsidR="00FF68C9" w:rsidRPr="00887D71" w:rsidRDefault="00FF68C9" w:rsidP="00887D71">
            <w:pPr>
              <w:jc w:val="center"/>
              <w:rPr>
                <w:rFonts w:ascii="Times New Roman" w:hAnsi="Times New Roman" w:cs="Times New Roman"/>
                <w:b/>
                <w:bCs/>
                <w:sz w:val="25"/>
                <w:szCs w:val="25"/>
              </w:rPr>
            </w:pPr>
          </w:p>
        </w:tc>
        <w:tc>
          <w:tcPr>
            <w:tcW w:w="1622" w:type="dxa"/>
          </w:tcPr>
          <w:p w14:paraId="4101D0D2"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3D004D76" w14:textId="77777777" w:rsidTr="00887D71">
        <w:tc>
          <w:tcPr>
            <w:tcW w:w="992" w:type="dxa"/>
          </w:tcPr>
          <w:p w14:paraId="4780207C" w14:textId="0E2D0EB2" w:rsidR="00FF68C9" w:rsidRPr="00887D71" w:rsidRDefault="00702EC7" w:rsidP="00887D71">
            <w:pPr>
              <w:jc w:val="center"/>
              <w:rPr>
                <w:rFonts w:ascii="Times New Roman" w:hAnsi="Times New Roman" w:cs="Times New Roman"/>
                <w:sz w:val="25"/>
                <w:szCs w:val="25"/>
              </w:rPr>
            </w:pPr>
            <w:r w:rsidRPr="00887D71">
              <w:rPr>
                <w:rFonts w:ascii="Times New Roman" w:hAnsi="Times New Roman" w:cs="Times New Roman"/>
                <w:sz w:val="25"/>
                <w:szCs w:val="25"/>
              </w:rPr>
              <w:t>14</w:t>
            </w:r>
          </w:p>
        </w:tc>
        <w:tc>
          <w:tcPr>
            <w:tcW w:w="3403" w:type="dxa"/>
          </w:tcPr>
          <w:p w14:paraId="4DA9C92D" w14:textId="77777777" w:rsidR="0053074B" w:rsidRPr="00887D71" w:rsidRDefault="0053074B" w:rsidP="00887D71">
            <w:pPr>
              <w:jc w:val="both"/>
              <w:rPr>
                <w:rFonts w:ascii="Times New Roman" w:hAnsi="Times New Roman" w:cs="Times New Roman"/>
                <w:sz w:val="25"/>
                <w:szCs w:val="25"/>
              </w:rPr>
            </w:pPr>
            <w:bookmarkStart w:id="16" w:name="dieu_57"/>
            <w:r w:rsidRPr="00887D71">
              <w:rPr>
                <w:rFonts w:ascii="Times New Roman" w:hAnsi="Times New Roman" w:cs="Times New Roman"/>
                <w:b/>
                <w:bCs/>
                <w:sz w:val="25"/>
                <w:szCs w:val="25"/>
              </w:rPr>
              <w:t>Điều 57. Kiểm tra, giám sát hải quan đối với túi ngoại giao, túi lãnh sự, hành lý, phương tiện vận tải của cơ quan, tổ chức, cá nhân được hưởng quyền ưu đãi, miễn trừ</w:t>
            </w:r>
            <w:bookmarkEnd w:id="16"/>
          </w:p>
          <w:p w14:paraId="4DE2B458" w14:textId="43C6D606" w:rsidR="0053074B" w:rsidRPr="00887D71" w:rsidRDefault="0053074B" w:rsidP="00887D71">
            <w:pPr>
              <w:jc w:val="both"/>
              <w:rPr>
                <w:rFonts w:ascii="Times New Roman" w:hAnsi="Times New Roman" w:cs="Times New Roman"/>
                <w:sz w:val="25"/>
                <w:szCs w:val="25"/>
              </w:rPr>
            </w:pPr>
            <w:r w:rsidRPr="00887D71">
              <w:rPr>
                <w:rFonts w:ascii="Times New Roman" w:hAnsi="Times New Roman" w:cs="Times New Roman"/>
                <w:sz w:val="25"/>
                <w:szCs w:val="25"/>
              </w:rPr>
              <w:t>…..</w:t>
            </w:r>
          </w:p>
          <w:p w14:paraId="0D2D7AEC" w14:textId="77777777" w:rsidR="0053074B" w:rsidRPr="00887D71" w:rsidRDefault="0053074B" w:rsidP="00887D71">
            <w:pPr>
              <w:jc w:val="both"/>
              <w:rPr>
                <w:rFonts w:ascii="Times New Roman" w:hAnsi="Times New Roman" w:cs="Times New Roman"/>
                <w:sz w:val="25"/>
                <w:szCs w:val="25"/>
              </w:rPr>
            </w:pPr>
            <w:r w:rsidRPr="00887D71">
              <w:rPr>
                <w:rFonts w:ascii="Times New Roman" w:hAnsi="Times New Roman" w:cs="Times New Roman"/>
                <w:sz w:val="25"/>
                <w:szCs w:val="25"/>
              </w:rPr>
              <w:t>3. Khi có căn cứ khẳng định túi ngoại giao, túi lãnh sự bị lạm dụng vào mục đích trái với điều ước quốc tế về quan hệ ngoại giao, quan hệ lãnh sự mà Cộng hoà xã hội chủ nghĩa Việt Nam là thành viên</w:t>
            </w:r>
            <w:r w:rsidRPr="00887D71">
              <w:rPr>
                <w:rFonts w:ascii="Times New Roman" w:hAnsi="Times New Roman" w:cs="Times New Roman"/>
                <w:b/>
                <w:bCs/>
                <w:i/>
                <w:iCs/>
                <w:sz w:val="25"/>
                <w:szCs w:val="25"/>
              </w:rPr>
              <w:t> </w:t>
            </w:r>
            <w:r w:rsidRPr="00887D71">
              <w:rPr>
                <w:rFonts w:ascii="Times New Roman" w:hAnsi="Times New Roman" w:cs="Times New Roman"/>
                <w:sz w:val="25"/>
                <w:szCs w:val="25"/>
              </w:rPr>
              <w:t>hoặc trong hành lý, phương tiện vận tải có hàng hóa thuộc Danh mục hàng hóa cấm xuất khẩu, cấm nhập khẩu, hàng hóa không thuộc loại được hưởng chế độ ưu đãi, miễn trừ thì Tổng cục trưởng Tổng cục Hải quan quyết định việc xử lý theo quy định của điều ước quốc tế đó.</w:t>
            </w:r>
          </w:p>
          <w:p w14:paraId="196B1542" w14:textId="77777777" w:rsidR="00FF68C9" w:rsidRPr="00887D71" w:rsidRDefault="00FF68C9" w:rsidP="00887D71">
            <w:pPr>
              <w:jc w:val="both"/>
              <w:rPr>
                <w:rFonts w:ascii="Times New Roman" w:hAnsi="Times New Roman" w:cs="Times New Roman"/>
                <w:sz w:val="25"/>
                <w:szCs w:val="25"/>
              </w:rPr>
            </w:pPr>
          </w:p>
        </w:tc>
        <w:tc>
          <w:tcPr>
            <w:tcW w:w="3827" w:type="dxa"/>
          </w:tcPr>
          <w:p w14:paraId="628BAD82"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shd w:val="clear" w:color="auto" w:fill="FFFFFF"/>
              </w:rPr>
              <w:t xml:space="preserve">14. </w:t>
            </w:r>
            <w:r w:rsidRPr="00887D71">
              <w:rPr>
                <w:sz w:val="25"/>
                <w:szCs w:val="25"/>
              </w:rPr>
              <w:t xml:space="preserve">Sửa đổi, bổ sung </w:t>
            </w:r>
            <w:r w:rsidRPr="00887D71">
              <w:rPr>
                <w:sz w:val="25"/>
                <w:szCs w:val="25"/>
                <w:shd w:val="clear" w:color="auto" w:fill="FFFFFF"/>
              </w:rPr>
              <w:t xml:space="preserve">khoản 3 Điều 57 </w:t>
            </w:r>
            <w:r w:rsidRPr="00887D71">
              <w:rPr>
                <w:sz w:val="25"/>
                <w:szCs w:val="25"/>
              </w:rPr>
              <w:t>như sau:</w:t>
            </w:r>
          </w:p>
          <w:p w14:paraId="238C515C"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r w:rsidRPr="00887D71">
              <w:rPr>
                <w:sz w:val="25"/>
                <w:szCs w:val="25"/>
                <w:shd w:val="clear" w:color="auto" w:fill="FFFFFF"/>
              </w:rPr>
              <w:t>“3. Khi có căn cứ khẳng định túi ngoại giao, túi lãnh sự bị lạm dụng vào mục đích trái với điều ước quốc tế về quan hệ ngoại giao, quan hệ lãnh sự mà Cộng hoà xã hội chủ nghĩa Việt Nam là thành viên</w:t>
            </w:r>
            <w:r w:rsidRPr="00887D71">
              <w:rPr>
                <w:b/>
                <w:bCs/>
                <w:iCs/>
                <w:sz w:val="25"/>
                <w:szCs w:val="25"/>
                <w:shd w:val="clear" w:color="auto" w:fill="FFFFFF"/>
              </w:rPr>
              <w:t> </w:t>
            </w:r>
            <w:r w:rsidRPr="00887D71">
              <w:rPr>
                <w:sz w:val="25"/>
                <w:szCs w:val="25"/>
                <w:shd w:val="clear" w:color="auto" w:fill="FFFFFF"/>
              </w:rPr>
              <w:t>hoặc trong hành lý, phương tiện vận tải có hàng hóa thuộc Danh mục hàng hóa cấm xuất khẩu, cấm nhập khẩu, hàng hóa không thuộc loại được hưởng chế độ ưu đãi, miễn trừ thì Trưởng Hải quan Việt Nam quyết định việc xử lý theo quy định của điều ước quốc tế đó.”.</w:t>
            </w:r>
          </w:p>
          <w:p w14:paraId="3C1B4125" w14:textId="77777777" w:rsidR="00FF68C9" w:rsidRPr="00887D71" w:rsidRDefault="00FF68C9" w:rsidP="00887D71">
            <w:pPr>
              <w:ind w:firstLine="709"/>
              <w:jc w:val="both"/>
              <w:rPr>
                <w:rFonts w:ascii="Times New Roman" w:hAnsi="Times New Roman" w:cs="Times New Roman"/>
                <w:sz w:val="25"/>
                <w:szCs w:val="25"/>
                <w:shd w:val="clear" w:color="auto" w:fill="FFFFFF"/>
              </w:rPr>
            </w:pPr>
          </w:p>
        </w:tc>
        <w:tc>
          <w:tcPr>
            <w:tcW w:w="4536" w:type="dxa"/>
          </w:tcPr>
          <w:p w14:paraId="7C9EFCCF" w14:textId="7AD2EDF9" w:rsidR="00FF68C9" w:rsidRPr="00887D71" w:rsidRDefault="0053074B" w:rsidP="00887D71">
            <w:pPr>
              <w:jc w:val="both"/>
              <w:rPr>
                <w:rFonts w:ascii="Times New Roman" w:hAnsi="Times New Roman" w:cs="Times New Roman"/>
                <w:b/>
                <w:bCs/>
                <w:sz w:val="25"/>
                <w:szCs w:val="25"/>
              </w:rPr>
            </w:pPr>
            <w:r w:rsidRPr="00887D71">
              <w:rPr>
                <w:rFonts w:ascii="Times New Roman" w:hAnsi="Times New Roman" w:cs="Times New Roman"/>
                <w:sz w:val="25"/>
                <w:szCs w:val="25"/>
              </w:rPr>
              <w:t>Nội dung này có thể quy định chung (tương tự như khoản 2 Điều 13).</w:t>
            </w:r>
          </w:p>
        </w:tc>
        <w:tc>
          <w:tcPr>
            <w:tcW w:w="1622" w:type="dxa"/>
          </w:tcPr>
          <w:p w14:paraId="7A557F44" w14:textId="77777777" w:rsidR="00FF68C9" w:rsidRPr="00887D71" w:rsidRDefault="00FF68C9" w:rsidP="00887D71">
            <w:pPr>
              <w:jc w:val="both"/>
              <w:rPr>
                <w:rFonts w:ascii="Times New Roman" w:hAnsi="Times New Roman" w:cs="Times New Roman"/>
                <w:b/>
                <w:bCs/>
                <w:sz w:val="25"/>
                <w:szCs w:val="25"/>
              </w:rPr>
            </w:pPr>
          </w:p>
        </w:tc>
      </w:tr>
      <w:tr w:rsidR="00887D71" w:rsidRPr="00887D71" w14:paraId="3D3BFC62" w14:textId="77777777" w:rsidTr="00887D71">
        <w:tc>
          <w:tcPr>
            <w:tcW w:w="992" w:type="dxa"/>
          </w:tcPr>
          <w:p w14:paraId="5E486F50" w14:textId="2AB46DF4" w:rsidR="00FF68C9" w:rsidRPr="00887D71" w:rsidRDefault="00702EC7" w:rsidP="00887D71">
            <w:pPr>
              <w:jc w:val="center"/>
              <w:rPr>
                <w:rFonts w:ascii="Times New Roman" w:hAnsi="Times New Roman" w:cs="Times New Roman"/>
                <w:sz w:val="25"/>
                <w:szCs w:val="25"/>
              </w:rPr>
            </w:pPr>
            <w:r w:rsidRPr="00887D71">
              <w:rPr>
                <w:rFonts w:ascii="Times New Roman" w:hAnsi="Times New Roman" w:cs="Times New Roman"/>
                <w:sz w:val="25"/>
                <w:szCs w:val="25"/>
              </w:rPr>
              <w:t>15</w:t>
            </w:r>
          </w:p>
        </w:tc>
        <w:tc>
          <w:tcPr>
            <w:tcW w:w="3403" w:type="dxa"/>
          </w:tcPr>
          <w:p w14:paraId="719B685A" w14:textId="77777777" w:rsidR="00CE4E43" w:rsidRPr="00887D71" w:rsidRDefault="00CE4E43" w:rsidP="00887D71">
            <w:pPr>
              <w:jc w:val="both"/>
              <w:rPr>
                <w:rFonts w:ascii="Times New Roman" w:hAnsi="Times New Roman" w:cs="Times New Roman"/>
                <w:sz w:val="25"/>
                <w:szCs w:val="25"/>
              </w:rPr>
            </w:pPr>
            <w:bookmarkStart w:id="17" w:name="dieu_61"/>
            <w:r w:rsidRPr="00887D71">
              <w:rPr>
                <w:rFonts w:ascii="Times New Roman" w:hAnsi="Times New Roman" w:cs="Times New Roman"/>
                <w:b/>
                <w:bCs/>
                <w:sz w:val="25"/>
                <w:szCs w:val="25"/>
              </w:rPr>
              <w:t>Điều 61. Hàng hóa gửi tại kho ngoại quan, kho bảo thuế, địa điểm thu gom hàng lẻ</w:t>
            </w:r>
            <w:bookmarkEnd w:id="17"/>
          </w:p>
          <w:p w14:paraId="71FF4007" w14:textId="77777777" w:rsidR="00CE4E43" w:rsidRPr="00887D71" w:rsidRDefault="00CE4E43"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lastRenderedPageBreak/>
              <w:t>1. Hàng hóa gửi kho ngoại quan được lưu giữ trong thời gian không quá 12 tháng kể từ ngày được gửi vào kho; trường hợp có lý do chính đáng thì được Cục trưởng Cục Hải quan đang quản lý kho ngoại quan gia hạn một lần không quá 12 tháng.</w:t>
            </w:r>
          </w:p>
          <w:p w14:paraId="6848312B" w14:textId="77777777" w:rsidR="00CE4E43" w:rsidRPr="00887D71" w:rsidRDefault="00CE4E43"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2. Nguyên liệu, vật tư được lưu giữ tại kho bảo thuế để sản xuất hàng hóa xuất khẩu trong thời gian không quá 12 tháng kể từ ngày được gửi vào kho; trường hợp có lý do chính đáng theo yêu cầu của chu trình sản xuất thì được Chi cục trưởng Chi cục Hải quan đang quản lý kho bảo thuế gia hạn. Thời gian gia hạn phù hợp với chu trình sản xuất.</w:t>
            </w:r>
          </w:p>
          <w:p w14:paraId="34933CBA" w14:textId="77777777" w:rsidR="00CE4E43" w:rsidRPr="00887D71" w:rsidRDefault="00CE4E43"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3. Hàng hóa được đưa vào địa điểm thu gom hàng lẻ gồm hàng hóa nhập khẩu chưa làm thủ tục hải quan, hàng hóa xuất khẩu đã hoàn thành thủ tục hải quan hoặc đã đăng ký tờ khai hải quan nhưng việc kiểm tra thực tế hàng hóa sẽ được thực hiện tại địa điểm thu gom hàng lẻ.</w:t>
            </w:r>
          </w:p>
          <w:p w14:paraId="0F8D79F3" w14:textId="77777777" w:rsidR="00CE4E43" w:rsidRPr="00887D71" w:rsidRDefault="00CE4E43"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 xml:space="preserve">Hàng hóa được lưu giữ tại địa điểm thu gom hàng lẻ trong thời gian không quá 90 ngày kể từ </w:t>
            </w:r>
            <w:r w:rsidRPr="00887D71">
              <w:rPr>
                <w:rFonts w:ascii="Times New Roman" w:hAnsi="Times New Roman" w:cs="Times New Roman"/>
                <w:sz w:val="25"/>
                <w:szCs w:val="25"/>
                <w:lang w:val="am-ET"/>
              </w:rPr>
              <w:lastRenderedPageBreak/>
              <w:t>ngày được đưa vào địa điểm thu gom hàng lẻ; trường hợp có lý do chính đáng thì được Chi cục trưởng Chi cục Hải quan đang quản lý địa điểm thu gom hàng lẻ gia hạn một lần không quá 90 ngày.</w:t>
            </w:r>
          </w:p>
          <w:p w14:paraId="1BE33D03" w14:textId="77777777" w:rsidR="00FF68C9" w:rsidRPr="00887D71" w:rsidRDefault="00FF68C9" w:rsidP="00887D71">
            <w:pPr>
              <w:jc w:val="center"/>
              <w:rPr>
                <w:rFonts w:ascii="Times New Roman" w:hAnsi="Times New Roman" w:cs="Times New Roman"/>
                <w:sz w:val="25"/>
                <w:szCs w:val="25"/>
              </w:rPr>
            </w:pPr>
          </w:p>
        </w:tc>
        <w:tc>
          <w:tcPr>
            <w:tcW w:w="3827" w:type="dxa"/>
          </w:tcPr>
          <w:p w14:paraId="0F097A06"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shd w:val="clear" w:color="auto" w:fill="FFFFFF"/>
              </w:rPr>
              <w:lastRenderedPageBreak/>
              <w:t xml:space="preserve">15. </w:t>
            </w:r>
            <w:r w:rsidRPr="00887D71">
              <w:rPr>
                <w:sz w:val="25"/>
                <w:szCs w:val="25"/>
              </w:rPr>
              <w:t xml:space="preserve">Sửa đổi, bổ sung </w:t>
            </w:r>
            <w:r w:rsidRPr="00887D71">
              <w:rPr>
                <w:sz w:val="25"/>
                <w:szCs w:val="25"/>
                <w:shd w:val="clear" w:color="auto" w:fill="FFFFFF"/>
              </w:rPr>
              <w:t xml:space="preserve">Điều 61 </w:t>
            </w:r>
            <w:r w:rsidRPr="00887D71">
              <w:rPr>
                <w:sz w:val="25"/>
                <w:szCs w:val="25"/>
              </w:rPr>
              <w:t>như sau:</w:t>
            </w:r>
          </w:p>
          <w:p w14:paraId="799AF997" w14:textId="77777777" w:rsidR="00FF68C9" w:rsidRPr="00887D71" w:rsidRDefault="00FF68C9" w:rsidP="00887D71">
            <w:pPr>
              <w:ind w:firstLine="709"/>
              <w:jc w:val="both"/>
              <w:rPr>
                <w:rFonts w:ascii="Times New Roman" w:hAnsi="Times New Roman" w:cs="Times New Roman"/>
                <w:iCs/>
                <w:sz w:val="25"/>
                <w:szCs w:val="25"/>
                <w:shd w:val="clear" w:color="auto" w:fill="FFFFFF"/>
              </w:rPr>
            </w:pPr>
            <w:r w:rsidRPr="00887D71">
              <w:rPr>
                <w:rFonts w:ascii="Times New Roman" w:hAnsi="Times New Roman" w:cs="Times New Roman"/>
                <w:iCs/>
                <w:sz w:val="25"/>
                <w:szCs w:val="25"/>
                <w:shd w:val="clear" w:color="auto" w:fill="FFFFFF"/>
              </w:rPr>
              <w:t xml:space="preserve">“1. Hàng hóa gửi kho ngoại quan được lưu giữ trong thời gian </w:t>
            </w:r>
            <w:r w:rsidRPr="00887D71">
              <w:rPr>
                <w:rFonts w:ascii="Times New Roman" w:hAnsi="Times New Roman" w:cs="Times New Roman"/>
                <w:iCs/>
                <w:sz w:val="25"/>
                <w:szCs w:val="25"/>
                <w:shd w:val="clear" w:color="auto" w:fill="FFFFFF"/>
              </w:rPr>
              <w:lastRenderedPageBreak/>
              <w:t>không quá 12 tháng kể từ ngày được gửi vào kho; trường hợp có lý do chính đáng thì được Trưởng Hải quan cửa khẩu, Trưởng Hải quan ngoài cửa khẩu đang quản lý kho ngoại quan gia hạn một lần không quá 12 tháng.</w:t>
            </w:r>
          </w:p>
          <w:p w14:paraId="496605A6" w14:textId="77777777" w:rsidR="00FF68C9" w:rsidRPr="00887D71" w:rsidRDefault="00FF68C9" w:rsidP="00887D71">
            <w:pPr>
              <w:ind w:firstLine="709"/>
              <w:jc w:val="both"/>
              <w:rPr>
                <w:rFonts w:ascii="Times New Roman" w:hAnsi="Times New Roman" w:cs="Times New Roman"/>
                <w:iCs/>
                <w:sz w:val="25"/>
                <w:szCs w:val="25"/>
                <w:shd w:val="clear" w:color="auto" w:fill="FFFFFF"/>
              </w:rPr>
            </w:pPr>
            <w:r w:rsidRPr="00887D71">
              <w:rPr>
                <w:rFonts w:ascii="Times New Roman" w:hAnsi="Times New Roman" w:cs="Times New Roman"/>
                <w:iCs/>
                <w:sz w:val="25"/>
                <w:szCs w:val="25"/>
                <w:shd w:val="clear" w:color="auto" w:fill="FFFFFF"/>
              </w:rPr>
              <w:t>2. Nguyên liệu, vật tư được lưu giữ tại kho bảo thuế để sản xuất hàng hóa xuất khẩu trong thời gian không quá 12 tháng kể từ ngày được gửi vào kho; trường hợp có lý do chính đáng theo yêu cầu của chu trình sản xuất thì được Trưởng Hải quan cửa khẩu, Trưởng Hải quan ngoài cửa khẩu đang quản lý kho bảo thuế gia hạn. Thời gian gia hạn phù hợp với chu trình sản xuất</w:t>
            </w:r>
          </w:p>
          <w:p w14:paraId="69F38B71" w14:textId="77777777" w:rsidR="00FF68C9" w:rsidRPr="00887D71" w:rsidRDefault="00FF68C9" w:rsidP="00887D71">
            <w:pPr>
              <w:pStyle w:val="phead"/>
              <w:spacing w:before="0" w:beforeAutospacing="0" w:after="0" w:afterAutospacing="0"/>
              <w:ind w:firstLine="709"/>
              <w:jc w:val="both"/>
              <w:rPr>
                <w:rFonts w:eastAsiaTheme="minorHAnsi"/>
                <w:iCs/>
                <w:sz w:val="25"/>
                <w:szCs w:val="25"/>
                <w:shd w:val="clear" w:color="auto" w:fill="FFFFFF"/>
              </w:rPr>
            </w:pPr>
            <w:r w:rsidRPr="00887D71">
              <w:rPr>
                <w:rFonts w:eastAsiaTheme="minorHAnsi"/>
                <w:iCs/>
                <w:sz w:val="25"/>
                <w:szCs w:val="25"/>
                <w:shd w:val="clear" w:color="auto" w:fill="FFFFFF"/>
              </w:rPr>
              <w:t>3. Hàng hóa được đưa vào địa điểm thu gom hàng lẻ gồm hàng hóa nhập khẩu chưa làm thủ tục hải quan, hàng hóa xuất khẩu đã hoàn thành thủ tục hải quan hoặc đã đăng ký tờ khai hải quan nhưng việc kiểm tra thực tế hàng hóa sẽ được thực hiện tại địa điểm thu gom hàng lẻ.</w:t>
            </w:r>
          </w:p>
          <w:p w14:paraId="3F395B99"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r w:rsidRPr="00887D71">
              <w:rPr>
                <w:rFonts w:eastAsiaTheme="minorHAnsi"/>
                <w:iCs/>
                <w:sz w:val="25"/>
                <w:szCs w:val="25"/>
                <w:shd w:val="clear" w:color="auto" w:fill="FFFFFF"/>
              </w:rPr>
              <w:t xml:space="preserve">Hàng hóa được lưu giữ tại địa điểm thu gom hàng lẻ trong thời gian không quá 90 ngày kể từ ngày được đưa vào địa điểm thu gom hàng lẻ; trường hợp có lý do chính </w:t>
            </w:r>
            <w:r w:rsidRPr="00887D71">
              <w:rPr>
                <w:rFonts w:eastAsiaTheme="minorHAnsi"/>
                <w:iCs/>
                <w:sz w:val="25"/>
                <w:szCs w:val="25"/>
                <w:shd w:val="clear" w:color="auto" w:fill="FFFFFF"/>
              </w:rPr>
              <w:lastRenderedPageBreak/>
              <w:t xml:space="preserve">đáng thì được </w:t>
            </w:r>
            <w:r w:rsidRPr="00887D71">
              <w:rPr>
                <w:iCs/>
                <w:sz w:val="25"/>
                <w:szCs w:val="25"/>
                <w:shd w:val="clear" w:color="auto" w:fill="FFFFFF"/>
              </w:rPr>
              <w:t xml:space="preserve">Trưởng Hải quan cửa khẩu, Trưởng Hải quan ngoài cửa khẩu </w:t>
            </w:r>
            <w:r w:rsidRPr="00887D71">
              <w:rPr>
                <w:rFonts w:eastAsiaTheme="minorHAnsi"/>
                <w:iCs/>
                <w:sz w:val="25"/>
                <w:szCs w:val="25"/>
                <w:shd w:val="clear" w:color="auto" w:fill="FFFFFF"/>
              </w:rPr>
              <w:t>đang quản lý địa điểm thu gom hàng lẻ gia hạn một lần không quá 90 ngày.”.</w:t>
            </w:r>
          </w:p>
          <w:p w14:paraId="77A8539C"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7E843ADB" w14:textId="31D2CFFB" w:rsidR="00CE4E43" w:rsidRPr="00887D71" w:rsidRDefault="00CE4E43" w:rsidP="00887D71">
            <w:pPr>
              <w:jc w:val="both"/>
              <w:rPr>
                <w:rFonts w:ascii="Times New Roman" w:hAnsi="Times New Roman" w:cs="Times New Roman"/>
                <w:sz w:val="25"/>
                <w:szCs w:val="25"/>
              </w:rPr>
            </w:pPr>
            <w:r w:rsidRPr="00887D71">
              <w:rPr>
                <w:rFonts w:ascii="Times New Roman" w:hAnsi="Times New Roman" w:cs="Times New Roman"/>
                <w:sz w:val="25"/>
                <w:szCs w:val="25"/>
              </w:rPr>
              <w:lastRenderedPageBreak/>
              <w:t xml:space="preserve">- Quy định </w:t>
            </w:r>
            <w:r w:rsidRPr="00887D71">
              <w:rPr>
                <w:rFonts w:ascii="Times New Roman" w:hAnsi="Times New Roman" w:cs="Times New Roman"/>
                <w:iCs/>
                <w:sz w:val="25"/>
                <w:szCs w:val="25"/>
              </w:rPr>
              <w:t xml:space="preserve">Trưởng Hải quan cửa khẩu, Trưởng Hải quan ngoài cửa khẩu </w:t>
            </w:r>
            <w:r w:rsidRPr="00887D71">
              <w:rPr>
                <w:rFonts w:ascii="Times New Roman" w:hAnsi="Times New Roman" w:cs="Times New Roman"/>
                <w:sz w:val="25"/>
                <w:szCs w:val="25"/>
              </w:rPr>
              <w:t>là không thống nhất về mô hình tổ chức các đơn vị thuộc Bộ theo quy định của pháp luật.</w:t>
            </w:r>
          </w:p>
          <w:p w14:paraId="0F9C785E" w14:textId="77777777" w:rsidR="00FF68C9" w:rsidRPr="00887D71" w:rsidRDefault="00FF68C9" w:rsidP="00887D71">
            <w:pPr>
              <w:jc w:val="center"/>
              <w:rPr>
                <w:rFonts w:ascii="Times New Roman" w:hAnsi="Times New Roman" w:cs="Times New Roman"/>
                <w:b/>
                <w:bCs/>
                <w:sz w:val="25"/>
                <w:szCs w:val="25"/>
              </w:rPr>
            </w:pPr>
          </w:p>
        </w:tc>
        <w:tc>
          <w:tcPr>
            <w:tcW w:w="1622" w:type="dxa"/>
          </w:tcPr>
          <w:p w14:paraId="00C268D2"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478EE742" w14:textId="77777777" w:rsidTr="00887D71">
        <w:tc>
          <w:tcPr>
            <w:tcW w:w="992" w:type="dxa"/>
          </w:tcPr>
          <w:p w14:paraId="7206FF79" w14:textId="2F143258" w:rsidR="00FF68C9" w:rsidRPr="00887D71" w:rsidRDefault="006D2E33" w:rsidP="00887D71">
            <w:pPr>
              <w:jc w:val="center"/>
              <w:rPr>
                <w:rFonts w:ascii="Times New Roman" w:hAnsi="Times New Roman" w:cs="Times New Roman"/>
                <w:sz w:val="25"/>
                <w:szCs w:val="25"/>
              </w:rPr>
            </w:pPr>
            <w:r w:rsidRPr="00887D71">
              <w:rPr>
                <w:rFonts w:ascii="Times New Roman" w:hAnsi="Times New Roman" w:cs="Times New Roman"/>
                <w:sz w:val="25"/>
                <w:szCs w:val="25"/>
              </w:rPr>
              <w:lastRenderedPageBreak/>
              <w:t>16</w:t>
            </w:r>
          </w:p>
        </w:tc>
        <w:tc>
          <w:tcPr>
            <w:tcW w:w="3403" w:type="dxa"/>
          </w:tcPr>
          <w:p w14:paraId="4AB35593" w14:textId="77777777" w:rsidR="0037709A" w:rsidRPr="00887D71" w:rsidRDefault="0037709A" w:rsidP="00887D71">
            <w:pPr>
              <w:jc w:val="both"/>
              <w:rPr>
                <w:rFonts w:ascii="Times New Roman" w:hAnsi="Times New Roman" w:cs="Times New Roman"/>
                <w:b/>
                <w:bCs/>
                <w:sz w:val="25"/>
                <w:szCs w:val="25"/>
              </w:rPr>
            </w:pPr>
            <w:bookmarkStart w:id="18" w:name="dieu_62"/>
            <w:r w:rsidRPr="00887D71">
              <w:rPr>
                <w:rFonts w:ascii="Times New Roman" w:hAnsi="Times New Roman" w:cs="Times New Roman"/>
                <w:b/>
                <w:bCs/>
                <w:sz w:val="25"/>
                <w:szCs w:val="25"/>
              </w:rPr>
              <w:t>Điều 62. Điều kiện thành lập kho ngoại quan, kho bảo thuế, địa điểm thu gom hàng lẻ</w:t>
            </w:r>
            <w:bookmarkEnd w:id="18"/>
          </w:p>
          <w:p w14:paraId="16BD6FD9" w14:textId="77777777" w:rsidR="0037709A" w:rsidRPr="00887D71" w:rsidRDefault="0037709A" w:rsidP="00887D71">
            <w:pPr>
              <w:jc w:val="both"/>
              <w:rPr>
                <w:rFonts w:ascii="Times New Roman" w:hAnsi="Times New Roman" w:cs="Times New Roman"/>
                <w:b/>
                <w:bCs/>
                <w:sz w:val="25"/>
                <w:szCs w:val="25"/>
              </w:rPr>
            </w:pPr>
            <w:r w:rsidRPr="00887D71">
              <w:rPr>
                <w:rFonts w:ascii="Times New Roman" w:hAnsi="Times New Roman" w:cs="Times New Roman"/>
                <w:b/>
                <w:bCs/>
                <w:sz w:val="25"/>
                <w:szCs w:val="25"/>
              </w:rPr>
              <w:t>….</w:t>
            </w:r>
          </w:p>
          <w:p w14:paraId="1183BD38" w14:textId="4C8B4AB2" w:rsidR="00FF68C9" w:rsidRPr="00887D71" w:rsidRDefault="0037709A" w:rsidP="00887D71">
            <w:pPr>
              <w:jc w:val="both"/>
              <w:rPr>
                <w:rFonts w:ascii="Times New Roman" w:hAnsi="Times New Roman" w:cs="Times New Roman"/>
                <w:sz w:val="25"/>
                <w:szCs w:val="25"/>
              </w:rPr>
            </w:pPr>
            <w:r w:rsidRPr="00887D71">
              <w:rPr>
                <w:rFonts w:ascii="Times New Roman" w:hAnsi="Times New Roman" w:cs="Times New Roman"/>
                <w:sz w:val="25"/>
                <w:szCs w:val="25"/>
              </w:rPr>
              <w:t>3. Tổng cục trưởng Tổng cục Hải quan quyết định thành lập, gia hạn thời gian hoạt động, tạm dừng và chấm dứt hoạt động kho ngoại quan, kho bảo thuế, địa điểm thu gom hàng lẻ.</w:t>
            </w:r>
          </w:p>
        </w:tc>
        <w:tc>
          <w:tcPr>
            <w:tcW w:w="3827" w:type="dxa"/>
          </w:tcPr>
          <w:p w14:paraId="77A5E989"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shd w:val="clear" w:color="auto" w:fill="FFFFFF"/>
              </w:rPr>
              <w:t xml:space="preserve">16. </w:t>
            </w:r>
            <w:r w:rsidRPr="00887D71">
              <w:rPr>
                <w:sz w:val="25"/>
                <w:szCs w:val="25"/>
              </w:rPr>
              <w:t xml:space="preserve">Sửa đổi, bổ sung </w:t>
            </w:r>
            <w:r w:rsidRPr="00887D71">
              <w:rPr>
                <w:sz w:val="25"/>
                <w:szCs w:val="25"/>
                <w:shd w:val="clear" w:color="auto" w:fill="FFFFFF"/>
              </w:rPr>
              <w:t xml:space="preserve">khoản 3 Điều 62 </w:t>
            </w:r>
            <w:r w:rsidRPr="00887D71">
              <w:rPr>
                <w:sz w:val="25"/>
                <w:szCs w:val="25"/>
              </w:rPr>
              <w:t>như sau:</w:t>
            </w:r>
          </w:p>
          <w:p w14:paraId="32FD1E49"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shd w:val="clear" w:color="auto" w:fill="FFFFFF"/>
              </w:rPr>
              <w:t>“3. Trưởng Hải quan Việt Nam quyết định thành lập, gia hạn thời gian hoạt động, tạm dừng và chấm dứt hoạt động kho ngoại quan, kho bảo thuế, địa điểm thu gom hàng lẻ.”.</w:t>
            </w:r>
          </w:p>
          <w:p w14:paraId="05FED55B"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1C4BA687" w14:textId="330EC211" w:rsidR="00FF68C9" w:rsidRPr="00887D71" w:rsidRDefault="0037709A" w:rsidP="00887D71">
            <w:pPr>
              <w:jc w:val="both"/>
              <w:rPr>
                <w:rFonts w:ascii="Times New Roman" w:hAnsi="Times New Roman" w:cs="Times New Roman"/>
                <w:b/>
                <w:bCs/>
                <w:sz w:val="25"/>
                <w:szCs w:val="25"/>
              </w:rPr>
            </w:pPr>
            <w:r w:rsidRPr="00887D71">
              <w:rPr>
                <w:rFonts w:ascii="Times New Roman" w:hAnsi="Times New Roman" w:cs="Times New Roman"/>
                <w:sz w:val="25"/>
                <w:szCs w:val="25"/>
              </w:rPr>
              <w:t>Nội dung này có thể quy định chung (tương tự như 4 Điều 17).</w:t>
            </w:r>
          </w:p>
        </w:tc>
        <w:tc>
          <w:tcPr>
            <w:tcW w:w="1622" w:type="dxa"/>
          </w:tcPr>
          <w:p w14:paraId="1D4051CD"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6E1A0A61" w14:textId="77777777" w:rsidTr="00887D71">
        <w:tc>
          <w:tcPr>
            <w:tcW w:w="992" w:type="dxa"/>
          </w:tcPr>
          <w:p w14:paraId="67CBC537" w14:textId="30E9E20D" w:rsidR="00FF68C9" w:rsidRPr="00887D71" w:rsidRDefault="00350CD8" w:rsidP="00887D71">
            <w:pPr>
              <w:jc w:val="center"/>
              <w:rPr>
                <w:rFonts w:ascii="Times New Roman" w:hAnsi="Times New Roman" w:cs="Times New Roman"/>
                <w:sz w:val="25"/>
                <w:szCs w:val="25"/>
              </w:rPr>
            </w:pPr>
            <w:r w:rsidRPr="00887D71">
              <w:rPr>
                <w:rFonts w:ascii="Times New Roman" w:hAnsi="Times New Roman" w:cs="Times New Roman"/>
                <w:sz w:val="25"/>
                <w:szCs w:val="25"/>
              </w:rPr>
              <w:t xml:space="preserve">17 </w:t>
            </w:r>
          </w:p>
        </w:tc>
        <w:tc>
          <w:tcPr>
            <w:tcW w:w="3403" w:type="dxa"/>
          </w:tcPr>
          <w:p w14:paraId="43AC263D" w14:textId="77777777" w:rsidR="0018190A" w:rsidRPr="00887D71" w:rsidRDefault="0018190A" w:rsidP="00887D71">
            <w:pPr>
              <w:jc w:val="both"/>
              <w:rPr>
                <w:rFonts w:ascii="Times New Roman" w:hAnsi="Times New Roman" w:cs="Times New Roman"/>
                <w:sz w:val="25"/>
                <w:szCs w:val="25"/>
              </w:rPr>
            </w:pPr>
            <w:bookmarkStart w:id="19" w:name="dieu_63"/>
            <w:r w:rsidRPr="00887D71">
              <w:rPr>
                <w:rFonts w:ascii="Times New Roman" w:hAnsi="Times New Roman" w:cs="Times New Roman"/>
                <w:b/>
                <w:bCs/>
                <w:sz w:val="25"/>
                <w:szCs w:val="25"/>
              </w:rPr>
              <w:t>Điều 63. Quyền và nghĩa vụ của doanh nghiệp kinh doanh kho ngoại quan, doanh nghiệp kinh doanh địa điểm thu gom hàng lẻ, doanh nghiệp kinh doanh dịch vụ thu gom hàng lẻ, chủ hàng hóa, chủ kho bảo thuế</w:t>
            </w:r>
            <w:bookmarkEnd w:id="19"/>
          </w:p>
          <w:p w14:paraId="3E43C7E1" w14:textId="77777777" w:rsidR="0018190A" w:rsidRPr="00887D71" w:rsidRDefault="0018190A"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1. Doanh nghiệp kinh doanh kho ngoại quan, chủ hàng hóa gửi kho ngoại quan có quyền và nghĩa vụ sau đây:</w:t>
            </w:r>
          </w:p>
          <w:p w14:paraId="4957D4C9" w14:textId="77777777" w:rsidR="0018190A" w:rsidRPr="00887D71" w:rsidRDefault="0018190A"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lastRenderedPageBreak/>
              <w:t>a) Doanh nghiệp kinh doanh kho ngoại quan được thực hiện hợp đồng nhận hàng hóa gửi kho ngoại quan; được di chuyển hàng hóa trong kho ngoại quan theo thoả thuận với chủ hàng hóa.</w:t>
            </w:r>
          </w:p>
          <w:p w14:paraId="498AF8E3" w14:textId="77777777" w:rsidR="0018190A" w:rsidRPr="00887D71" w:rsidRDefault="0018190A"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Doanh nghiệp kinh doanh kho ngoại quan có trách nhiệm thực hiện yêu cầu kiểm tra hàng hóa của </w:t>
            </w:r>
            <w:r w:rsidRPr="00887D71">
              <w:rPr>
                <w:rFonts w:ascii="Times New Roman" w:hAnsi="Times New Roman" w:cs="Times New Roman"/>
                <w:sz w:val="25"/>
                <w:szCs w:val="25"/>
              </w:rPr>
              <w:t>c</w:t>
            </w:r>
            <w:r w:rsidRPr="00887D71">
              <w:rPr>
                <w:rFonts w:ascii="Times New Roman" w:hAnsi="Times New Roman" w:cs="Times New Roman"/>
                <w:sz w:val="25"/>
                <w:szCs w:val="25"/>
                <w:lang w:val="am-ET"/>
              </w:rPr>
              <w:t>ơ quan hải quan. Định kỳ 03 tháng một lần, doanh nghiệp kinh doanh kho ngoại quan phải thông báo bằng văn bản với Cục Hải quan đang quản lý kho ngoại quan về hiện trạng hàng hóa và tình hình hoạt động của kho ngoại quan;</w:t>
            </w:r>
          </w:p>
          <w:p w14:paraId="737AFC72" w14:textId="77777777" w:rsidR="0018190A" w:rsidRPr="00887D71" w:rsidRDefault="0018190A"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b) Chủ hàng hóa được gia cố bao bì, phân loại hàng hóa, lấy mẫu hàng hóa và thực hiện các công việc khác dưới sự giám sát của công chức hải quan; được chuyển quyền sở hữu hàng hóa. Việc chuyển hàng hóa từ kho ngoại quan này sang kho ngoại quan khác phải được sự đồng ý bằng văn bản của Cục trưởng Cục Hải quan đang quản lý kho ngoại quan nơi lưu giữ hàng hóa đó.</w:t>
            </w:r>
          </w:p>
          <w:p w14:paraId="50339567" w14:textId="77777777" w:rsidR="0018190A" w:rsidRPr="00887D71" w:rsidRDefault="0018190A"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lastRenderedPageBreak/>
              <w:t>2. Chủ kho bảo thuế có quyền và nghĩa vụ sau đây:</w:t>
            </w:r>
          </w:p>
          <w:p w14:paraId="41E7165D" w14:textId="77777777" w:rsidR="00EE7219" w:rsidRPr="00887D71" w:rsidRDefault="00EE7219" w:rsidP="00887D71">
            <w:pPr>
              <w:jc w:val="both"/>
              <w:rPr>
                <w:rFonts w:ascii="Times New Roman" w:hAnsi="Times New Roman" w:cs="Times New Roman"/>
                <w:sz w:val="25"/>
                <w:szCs w:val="25"/>
                <w:lang w:val="am-ET"/>
              </w:rPr>
            </w:pPr>
            <w:r w:rsidRPr="00887D71">
              <w:rPr>
                <w:rFonts w:ascii="Times New Roman" w:hAnsi="Times New Roman" w:cs="Times New Roman"/>
                <w:sz w:val="25"/>
                <w:szCs w:val="25"/>
                <w:lang w:val="am-ET"/>
              </w:rPr>
              <w:t>...</w:t>
            </w:r>
          </w:p>
          <w:p w14:paraId="7AD8B18A" w14:textId="3B979976" w:rsidR="0018190A" w:rsidRPr="00887D71" w:rsidRDefault="0018190A"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d) Định kỳ 03 tháng một lần, thông báo bằng văn bản với Cục Hải quan quản lý kho bảo thuế về hiện trạng hàng hóa và tình hình hoạt động của kho bảo thuế;</w:t>
            </w:r>
          </w:p>
          <w:p w14:paraId="66200287" w14:textId="77777777" w:rsidR="0018190A" w:rsidRPr="00887D71" w:rsidRDefault="0018190A"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đ) Chậm nhất là ngày 31 tháng 01 hàng năm, phải lập bảng tổng hợp các tờ khai hải quan nhập khẩu và số lượng nguyên liệu, vật tư đã đưa vào kho bảo thuế, tổng hợp các tờ khai hải quan xuất khẩu và số lượng hàng hóa đã xuất khẩu trong năm trước đó gửi Cục Hải quan đang quản lý kho bảo thuế.</w:t>
            </w:r>
          </w:p>
          <w:p w14:paraId="750DD792" w14:textId="77777777" w:rsidR="0018190A" w:rsidRPr="00887D71" w:rsidRDefault="0018190A"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3. Chủ hàng hóa, doanh nghiệp kinh doanh địa điểm thu gom hàng lẻ và </w:t>
            </w:r>
            <w:r w:rsidRPr="00887D71">
              <w:rPr>
                <w:rFonts w:ascii="Times New Roman" w:hAnsi="Times New Roman" w:cs="Times New Roman"/>
                <w:sz w:val="25"/>
                <w:szCs w:val="25"/>
              </w:rPr>
              <w:t>doanh nghiệp kinh doanh </w:t>
            </w:r>
            <w:r w:rsidRPr="00887D71">
              <w:rPr>
                <w:rFonts w:ascii="Times New Roman" w:hAnsi="Times New Roman" w:cs="Times New Roman"/>
                <w:sz w:val="25"/>
                <w:szCs w:val="25"/>
                <w:lang w:val="am-ET"/>
              </w:rPr>
              <w:t>dịch vụ </w:t>
            </w:r>
            <w:r w:rsidRPr="00887D71">
              <w:rPr>
                <w:rFonts w:ascii="Times New Roman" w:hAnsi="Times New Roman" w:cs="Times New Roman"/>
                <w:sz w:val="25"/>
                <w:szCs w:val="25"/>
              </w:rPr>
              <w:t>thu gom hàng lẻ </w:t>
            </w:r>
            <w:r w:rsidRPr="00887D71">
              <w:rPr>
                <w:rFonts w:ascii="Times New Roman" w:hAnsi="Times New Roman" w:cs="Times New Roman"/>
                <w:sz w:val="25"/>
                <w:szCs w:val="25"/>
                <w:lang w:val="am-ET"/>
              </w:rPr>
              <w:t>có quyền và nghĩa vụ sau đây:</w:t>
            </w:r>
          </w:p>
          <w:p w14:paraId="0F59CE70" w14:textId="314FF7B4" w:rsidR="00FF68C9" w:rsidRPr="00887D71" w:rsidRDefault="0018190A"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 xml:space="preserve">c) Định kỳ 03 tháng một lần, doanh nghiệp kinh doanh địa điểm thu gom hàng lẻ phải thông báo bằng văn bản với Cục Hải quan đang quản lý địa điểm thu gom hàng lẻ về hiện trạng hàng hóa và tình hình hoạt động </w:t>
            </w:r>
            <w:r w:rsidRPr="00887D71">
              <w:rPr>
                <w:rFonts w:ascii="Times New Roman" w:hAnsi="Times New Roman" w:cs="Times New Roman"/>
                <w:sz w:val="25"/>
                <w:szCs w:val="25"/>
                <w:lang w:val="am-ET"/>
              </w:rPr>
              <w:lastRenderedPageBreak/>
              <w:t>của doanh nghiệp kinh doanh địa điểm thu gom hàng lẻ.</w:t>
            </w:r>
          </w:p>
        </w:tc>
        <w:tc>
          <w:tcPr>
            <w:tcW w:w="3827" w:type="dxa"/>
          </w:tcPr>
          <w:p w14:paraId="0DD794C3"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shd w:val="clear" w:color="auto" w:fill="FFFFFF"/>
              </w:rPr>
              <w:lastRenderedPageBreak/>
              <w:t xml:space="preserve">17. </w:t>
            </w:r>
            <w:r w:rsidRPr="00887D71">
              <w:rPr>
                <w:sz w:val="25"/>
                <w:szCs w:val="25"/>
              </w:rPr>
              <w:t xml:space="preserve">Sửa đổi, bổ sung một số khoản của </w:t>
            </w:r>
            <w:r w:rsidRPr="00887D71">
              <w:rPr>
                <w:sz w:val="25"/>
                <w:szCs w:val="25"/>
                <w:shd w:val="clear" w:color="auto" w:fill="FFFFFF"/>
              </w:rPr>
              <w:t xml:space="preserve">Điều 63 </w:t>
            </w:r>
            <w:r w:rsidRPr="00887D71">
              <w:rPr>
                <w:sz w:val="25"/>
                <w:szCs w:val="25"/>
              </w:rPr>
              <w:t>như sau:</w:t>
            </w:r>
          </w:p>
          <w:p w14:paraId="2272BC02"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rPr>
              <w:t xml:space="preserve">a) Sửa đổi, bổ sung khoản 1 </w:t>
            </w:r>
            <w:r w:rsidRPr="00887D71">
              <w:rPr>
                <w:sz w:val="25"/>
                <w:szCs w:val="25"/>
                <w:shd w:val="clear" w:color="auto" w:fill="FFFFFF"/>
              </w:rPr>
              <w:t xml:space="preserve">Điều 63 </w:t>
            </w:r>
            <w:r w:rsidRPr="00887D71">
              <w:rPr>
                <w:sz w:val="25"/>
                <w:szCs w:val="25"/>
              </w:rPr>
              <w:t>như sau:</w:t>
            </w:r>
          </w:p>
          <w:p w14:paraId="26A350ED"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shd w:val="clear" w:color="auto" w:fill="FFFFFF"/>
              </w:rPr>
              <w:t>“1. Doanh nghiệp kinh doanh kho ngoại quan, chủ hàng hóa gửi kho ngoại quan có quyền và nghĩa vụ sau đây:</w:t>
            </w:r>
          </w:p>
          <w:p w14:paraId="6264506A"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shd w:val="clear" w:color="auto" w:fill="FFFFFF"/>
              </w:rPr>
              <w:t xml:space="preserve">a) Doanh nghiệp kinh doanh kho ngoại quan được thực hiện hợp đồng nhận hàng hóa gửi kho ngoại quan; được di chuyển </w:t>
            </w:r>
            <w:r w:rsidRPr="00887D71">
              <w:rPr>
                <w:rFonts w:ascii="Times New Roman" w:hAnsi="Times New Roman" w:cs="Times New Roman"/>
                <w:sz w:val="25"/>
                <w:szCs w:val="25"/>
                <w:shd w:val="clear" w:color="auto" w:fill="FFFFFF"/>
              </w:rPr>
              <w:lastRenderedPageBreak/>
              <w:t>hàng hóa trong kho ngoại quan theo thỏa thuận với chủ hàng hóa.</w:t>
            </w:r>
          </w:p>
          <w:p w14:paraId="3D6DD4D0"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shd w:val="clear" w:color="auto" w:fill="FFFFFF"/>
              </w:rPr>
              <w:t xml:space="preserve">Doanh nghiệp kinh doanh kho ngoại quan có trách nhiệm thực hiện yêu cầu kiểm tra hàng hóa của cơ quan hải quan. Định kỳ 03 tháng một lần, doanh nghiệp kinh doanh kho ngoại quan phải thông báo bằng văn bản với </w:t>
            </w:r>
            <w:r w:rsidRPr="00887D71">
              <w:rPr>
                <w:rFonts w:ascii="Times New Roman" w:hAnsi="Times New Roman" w:cs="Times New Roman"/>
                <w:iCs/>
                <w:sz w:val="25"/>
                <w:szCs w:val="25"/>
                <w:shd w:val="clear" w:color="auto" w:fill="FFFFFF"/>
              </w:rPr>
              <w:t>Hải quan cửa khẩu, Hải quan ngoài cửa khẩu</w:t>
            </w:r>
            <w:r w:rsidRPr="00887D71">
              <w:rPr>
                <w:rFonts w:ascii="Times New Roman" w:hAnsi="Times New Roman" w:cs="Times New Roman"/>
                <w:sz w:val="25"/>
                <w:szCs w:val="25"/>
                <w:shd w:val="clear" w:color="auto" w:fill="FFFFFF"/>
              </w:rPr>
              <w:t xml:space="preserve"> đang quản lý kho ngoại quan về hiện trạng hàng hóa và tình hình hoạt động của kho ngoại quan;</w:t>
            </w:r>
          </w:p>
          <w:p w14:paraId="398A1564"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shd w:val="clear" w:color="auto" w:fill="FFFFFF"/>
              </w:rPr>
              <w:t xml:space="preserve">b) Chủ hàng hóa được gia cố bao bì, phân loại hàng hóa, lấy mẫu hàng hóa và thực hiện các công việc khác dưới sự giám sát của công chức hải quan; được chuyển quyền sở hữu hàng hóa. Việc chuyển hàng hóa từ kho ngoại quan này sang kho ngoại quan khác phải được sự đồng ý bằng văn bản của </w:t>
            </w:r>
            <w:r w:rsidRPr="00887D71">
              <w:rPr>
                <w:rFonts w:ascii="Times New Roman" w:hAnsi="Times New Roman" w:cs="Times New Roman"/>
                <w:iCs/>
                <w:sz w:val="25"/>
                <w:szCs w:val="25"/>
                <w:shd w:val="clear" w:color="auto" w:fill="FFFFFF"/>
              </w:rPr>
              <w:t>Trưởng Hải quan cửa khẩu, Trưởng Hải quan ngoài cửa khẩu</w:t>
            </w:r>
            <w:r w:rsidRPr="00887D71">
              <w:rPr>
                <w:rFonts w:ascii="Times New Roman" w:hAnsi="Times New Roman" w:cs="Times New Roman"/>
                <w:sz w:val="25"/>
                <w:szCs w:val="25"/>
                <w:shd w:val="clear" w:color="auto" w:fill="FFFFFF"/>
              </w:rPr>
              <w:t xml:space="preserve"> đang quản lý kho ngoại quan nơi lưu giữ hàng hóa đó.”.</w:t>
            </w:r>
          </w:p>
          <w:p w14:paraId="01637167"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rPr>
              <w:t xml:space="preserve">b) Sửa đổi, bổ sung điểm d, đ khoản 2 </w:t>
            </w:r>
            <w:r w:rsidRPr="00887D71">
              <w:rPr>
                <w:sz w:val="25"/>
                <w:szCs w:val="25"/>
                <w:shd w:val="clear" w:color="auto" w:fill="FFFFFF"/>
              </w:rPr>
              <w:t xml:space="preserve">Điều 63 </w:t>
            </w:r>
            <w:r w:rsidRPr="00887D71">
              <w:rPr>
                <w:sz w:val="25"/>
                <w:szCs w:val="25"/>
              </w:rPr>
              <w:t>như sau:</w:t>
            </w:r>
          </w:p>
          <w:p w14:paraId="5F022840" w14:textId="77777777" w:rsidR="00FF68C9" w:rsidRPr="00887D71" w:rsidRDefault="00FF68C9" w:rsidP="00887D71">
            <w:pPr>
              <w:ind w:firstLine="709"/>
              <w:jc w:val="both"/>
              <w:rPr>
                <w:rFonts w:ascii="Times New Roman" w:hAnsi="Times New Roman" w:cs="Times New Roman"/>
                <w:iCs/>
                <w:sz w:val="25"/>
                <w:szCs w:val="25"/>
                <w:shd w:val="clear" w:color="auto" w:fill="FFFFFF"/>
              </w:rPr>
            </w:pPr>
            <w:r w:rsidRPr="00887D71">
              <w:rPr>
                <w:rFonts w:ascii="Times New Roman" w:hAnsi="Times New Roman" w:cs="Times New Roman"/>
                <w:iCs/>
                <w:sz w:val="25"/>
                <w:szCs w:val="25"/>
                <w:shd w:val="clear" w:color="auto" w:fill="FFFFFF"/>
              </w:rPr>
              <w:t xml:space="preserve">“d) Định kỳ 03 tháng một lần, thông báo bằng văn bản với Hải quan cửa khẩu, Hải quan ngoài cửa khẩu quản lý kho bảo thuế về hiện </w:t>
            </w:r>
            <w:r w:rsidRPr="00887D71">
              <w:rPr>
                <w:rFonts w:ascii="Times New Roman" w:hAnsi="Times New Roman" w:cs="Times New Roman"/>
                <w:iCs/>
                <w:sz w:val="25"/>
                <w:szCs w:val="25"/>
                <w:shd w:val="clear" w:color="auto" w:fill="FFFFFF"/>
              </w:rPr>
              <w:lastRenderedPageBreak/>
              <w:t>trạng hàng hóa và tình hình hoạt động của kho bảo thuế;</w:t>
            </w:r>
          </w:p>
          <w:p w14:paraId="70CF030E" w14:textId="77777777" w:rsidR="00FF68C9" w:rsidRPr="00887D71" w:rsidRDefault="00FF68C9" w:rsidP="00887D71">
            <w:pPr>
              <w:ind w:firstLine="709"/>
              <w:jc w:val="both"/>
              <w:rPr>
                <w:rFonts w:ascii="Times New Roman" w:hAnsi="Times New Roman" w:cs="Times New Roman"/>
                <w:iCs/>
                <w:sz w:val="25"/>
                <w:szCs w:val="25"/>
                <w:shd w:val="clear" w:color="auto" w:fill="FFFFFF"/>
              </w:rPr>
            </w:pPr>
            <w:r w:rsidRPr="00887D71">
              <w:rPr>
                <w:rFonts w:ascii="Times New Roman" w:hAnsi="Times New Roman" w:cs="Times New Roman"/>
                <w:iCs/>
                <w:sz w:val="25"/>
                <w:szCs w:val="25"/>
                <w:shd w:val="clear" w:color="auto" w:fill="FFFFFF"/>
              </w:rPr>
              <w:t>đ) Chậm nhất là ngày 31 tháng 01 hàng năm, phải lập bảng tổng hợp các tờ khai hải quan nhập khẩu và số lượng nguyên liệu, vật tư đã đưa vào kho bảo thuế, tổng hợp các tờ khai hải quan xuất khẩu và số lượng hàng hóa đã xuất khẩu trong năm trước đó gửi Hải quan cửa khẩu, Hải quan ngoài cửa khẩu đang quản lý kho bảo thuế.”.</w:t>
            </w:r>
          </w:p>
          <w:p w14:paraId="50B5134A"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rPr>
              <w:t xml:space="preserve">c) Sửa đổi, bổ sung điểm c khoản 3 </w:t>
            </w:r>
            <w:r w:rsidRPr="00887D71">
              <w:rPr>
                <w:sz w:val="25"/>
                <w:szCs w:val="25"/>
                <w:shd w:val="clear" w:color="auto" w:fill="FFFFFF"/>
              </w:rPr>
              <w:t xml:space="preserve">Điều 63 </w:t>
            </w:r>
            <w:r w:rsidRPr="00887D71">
              <w:rPr>
                <w:sz w:val="25"/>
                <w:szCs w:val="25"/>
              </w:rPr>
              <w:t>như sau:</w:t>
            </w:r>
          </w:p>
          <w:p w14:paraId="4DB1EA9A" w14:textId="77777777" w:rsidR="00FF68C9" w:rsidRPr="00887D71" w:rsidRDefault="00FF68C9" w:rsidP="00887D71">
            <w:pPr>
              <w:pStyle w:val="phead"/>
              <w:spacing w:before="0" w:beforeAutospacing="0" w:after="0" w:afterAutospacing="0"/>
              <w:ind w:firstLine="709"/>
              <w:jc w:val="both"/>
              <w:rPr>
                <w:rFonts w:eastAsiaTheme="minorHAnsi"/>
                <w:iCs/>
                <w:sz w:val="25"/>
                <w:szCs w:val="25"/>
                <w:shd w:val="clear" w:color="auto" w:fill="FFFFFF"/>
              </w:rPr>
            </w:pPr>
            <w:r w:rsidRPr="00887D71">
              <w:rPr>
                <w:rFonts w:eastAsiaTheme="minorHAnsi"/>
                <w:iCs/>
                <w:sz w:val="25"/>
                <w:szCs w:val="25"/>
                <w:shd w:val="clear" w:color="auto" w:fill="FFFFFF"/>
              </w:rPr>
              <w:t>“c) Định kỳ 03 tháng một lần, doanh nghiệp kinh doanh địa điểm thu gom hàng lẻ phải thông báo bằng văn bản với Hải quan khu vực đang quản lý địa điểm thu gom hàng lẻ về hiện trạng hàng hóa và tình hình hoạt động của doanh nghiệp kinh doanh địa điểm thu gom hàng lẻ.”.</w:t>
            </w:r>
          </w:p>
          <w:p w14:paraId="0351510B"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5A442BD8" w14:textId="0B9C92E9" w:rsidR="00831428" w:rsidRPr="00887D71" w:rsidRDefault="00831428" w:rsidP="00887D71">
            <w:pPr>
              <w:jc w:val="both"/>
              <w:rPr>
                <w:rFonts w:ascii="Times New Roman" w:hAnsi="Times New Roman" w:cs="Times New Roman"/>
                <w:sz w:val="25"/>
                <w:szCs w:val="25"/>
              </w:rPr>
            </w:pPr>
            <w:r w:rsidRPr="00887D71">
              <w:rPr>
                <w:rFonts w:ascii="Times New Roman" w:hAnsi="Times New Roman" w:cs="Times New Roman"/>
                <w:sz w:val="25"/>
                <w:szCs w:val="25"/>
              </w:rPr>
              <w:lastRenderedPageBreak/>
              <w:t xml:space="preserve">- Quy định </w:t>
            </w:r>
            <w:r w:rsidRPr="00887D71">
              <w:rPr>
                <w:rFonts w:ascii="Times New Roman" w:hAnsi="Times New Roman" w:cs="Times New Roman"/>
                <w:iCs/>
                <w:sz w:val="25"/>
                <w:szCs w:val="25"/>
              </w:rPr>
              <w:t xml:space="preserve">Hải quan cửa khẩu, Hải quan ngoài cửa khẩu, Trưởng Hải quan cửa khẩu, Trưởng Hải quan ngoài cửa khẩu </w:t>
            </w:r>
            <w:r w:rsidRPr="00887D71">
              <w:rPr>
                <w:rFonts w:ascii="Times New Roman" w:hAnsi="Times New Roman" w:cs="Times New Roman"/>
                <w:sz w:val="25"/>
                <w:szCs w:val="25"/>
              </w:rPr>
              <w:t>là không thống nhất về mô hình tổ chức các đơn vị thuộc Bộ theo quy định của pháp luật.</w:t>
            </w:r>
          </w:p>
          <w:p w14:paraId="619EC8DE" w14:textId="77777777" w:rsidR="00FF68C9" w:rsidRPr="00887D71" w:rsidRDefault="00FF68C9" w:rsidP="00887D71">
            <w:pPr>
              <w:jc w:val="center"/>
              <w:rPr>
                <w:rFonts w:ascii="Times New Roman" w:hAnsi="Times New Roman" w:cs="Times New Roman"/>
                <w:b/>
                <w:bCs/>
                <w:sz w:val="25"/>
                <w:szCs w:val="25"/>
              </w:rPr>
            </w:pPr>
          </w:p>
        </w:tc>
        <w:tc>
          <w:tcPr>
            <w:tcW w:w="1622" w:type="dxa"/>
          </w:tcPr>
          <w:p w14:paraId="238CDD7F"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0E5E8357" w14:textId="77777777" w:rsidTr="00887D71">
        <w:tc>
          <w:tcPr>
            <w:tcW w:w="992" w:type="dxa"/>
          </w:tcPr>
          <w:p w14:paraId="20DEBECA" w14:textId="5FB8DA43" w:rsidR="00FF68C9" w:rsidRPr="00887D71" w:rsidRDefault="00AF0F85" w:rsidP="00887D71">
            <w:pPr>
              <w:jc w:val="center"/>
              <w:rPr>
                <w:rFonts w:ascii="Times New Roman" w:hAnsi="Times New Roman" w:cs="Times New Roman"/>
                <w:sz w:val="25"/>
                <w:szCs w:val="25"/>
              </w:rPr>
            </w:pPr>
            <w:r w:rsidRPr="00887D71">
              <w:rPr>
                <w:rFonts w:ascii="Times New Roman" w:hAnsi="Times New Roman" w:cs="Times New Roman"/>
                <w:sz w:val="25"/>
                <w:szCs w:val="25"/>
              </w:rPr>
              <w:lastRenderedPageBreak/>
              <w:t>18</w:t>
            </w:r>
          </w:p>
        </w:tc>
        <w:tc>
          <w:tcPr>
            <w:tcW w:w="3403" w:type="dxa"/>
          </w:tcPr>
          <w:p w14:paraId="21AE3197" w14:textId="77777777" w:rsidR="006F5715" w:rsidRPr="00887D71" w:rsidRDefault="006F5715" w:rsidP="00887D71">
            <w:pPr>
              <w:jc w:val="both"/>
              <w:rPr>
                <w:rFonts w:ascii="Times New Roman" w:hAnsi="Times New Roman" w:cs="Times New Roman"/>
                <w:sz w:val="25"/>
                <w:szCs w:val="25"/>
                <w:lang w:val="am-ET"/>
              </w:rPr>
            </w:pPr>
            <w:bookmarkStart w:id="20" w:name="dieu_68"/>
            <w:r w:rsidRPr="00887D71">
              <w:rPr>
                <w:rFonts w:ascii="Times New Roman" w:hAnsi="Times New Roman" w:cs="Times New Roman"/>
                <w:b/>
                <w:bCs/>
                <w:sz w:val="25"/>
                <w:szCs w:val="25"/>
              </w:rPr>
              <w:t>Điều 68. Tuyến đường, thời gian chịu sự giám sát hải quan đối với phương tiện vận tải</w:t>
            </w:r>
            <w:bookmarkEnd w:id="20"/>
            <w:r w:rsidRPr="00887D71">
              <w:rPr>
                <w:rFonts w:ascii="Times New Roman" w:hAnsi="Times New Roman" w:cs="Times New Roman"/>
                <w:sz w:val="25"/>
                <w:szCs w:val="25"/>
                <w:lang w:val="am-ET"/>
              </w:rPr>
              <w:t xml:space="preserve"> </w:t>
            </w:r>
          </w:p>
          <w:p w14:paraId="3EB3F4F4" w14:textId="77777777" w:rsidR="006F5715" w:rsidRPr="00887D71" w:rsidRDefault="006F5715" w:rsidP="00887D71">
            <w:pPr>
              <w:jc w:val="both"/>
              <w:rPr>
                <w:rFonts w:ascii="Times New Roman" w:hAnsi="Times New Roman" w:cs="Times New Roman"/>
                <w:sz w:val="25"/>
                <w:szCs w:val="25"/>
                <w:lang w:val="am-ET"/>
              </w:rPr>
            </w:pPr>
            <w:r w:rsidRPr="00887D71">
              <w:rPr>
                <w:rFonts w:ascii="Times New Roman" w:hAnsi="Times New Roman" w:cs="Times New Roman"/>
                <w:sz w:val="25"/>
                <w:szCs w:val="25"/>
                <w:lang w:val="am-ET"/>
              </w:rPr>
              <w:t>..............</w:t>
            </w:r>
          </w:p>
          <w:p w14:paraId="1C4A096D" w14:textId="38D78271" w:rsidR="00FF68C9" w:rsidRPr="00887D71" w:rsidRDefault="006F5715"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4. Khi có căn cứ cho rằng trên phương tiện vận tải có cất giấu hàng hóa trái phép, có dấu hiệu khác vi phạm pháp luật thì thủ trưởng </w:t>
            </w:r>
            <w:r w:rsidRPr="00887D71">
              <w:rPr>
                <w:rFonts w:ascii="Times New Roman" w:hAnsi="Times New Roman" w:cs="Times New Roman"/>
                <w:sz w:val="25"/>
                <w:szCs w:val="25"/>
              </w:rPr>
              <w:t>c</w:t>
            </w:r>
            <w:r w:rsidRPr="00887D71">
              <w:rPr>
                <w:rFonts w:ascii="Times New Roman" w:hAnsi="Times New Roman" w:cs="Times New Roman"/>
                <w:sz w:val="25"/>
                <w:szCs w:val="25"/>
                <w:lang w:val="am-ET"/>
              </w:rPr>
              <w:t>ơ quan hải quan nơi làm thủ tục hải quan đối với phương tiện vận tải, Đội trưởng Đội Kiểm soát Hải quan quyết định tạm hoãn việc khởi hành hoặc dừng phương tiện vận tải để khám xét. Việc khám xét phải thực hiện theo quy định của pháp luật; người ra quyết định phải chịu trách nhiệm trước pháp luật về quyết định của mình.</w:t>
            </w:r>
          </w:p>
        </w:tc>
        <w:tc>
          <w:tcPr>
            <w:tcW w:w="3827" w:type="dxa"/>
          </w:tcPr>
          <w:p w14:paraId="64F085AA"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r w:rsidRPr="00887D71">
              <w:rPr>
                <w:sz w:val="25"/>
                <w:szCs w:val="25"/>
                <w:shd w:val="clear" w:color="auto" w:fill="FFFFFF"/>
              </w:rPr>
              <w:t>18. Sửa đổi, bổ sung khoản 4 Điều 68 như sau:</w:t>
            </w:r>
          </w:p>
          <w:p w14:paraId="7A44BE72" w14:textId="77777777" w:rsidR="00FF68C9" w:rsidRPr="00887D71" w:rsidRDefault="00FF68C9" w:rsidP="00887D71">
            <w:pPr>
              <w:pStyle w:val="phead"/>
              <w:spacing w:before="0" w:beforeAutospacing="0" w:after="0" w:afterAutospacing="0"/>
              <w:ind w:firstLine="709"/>
              <w:jc w:val="both"/>
              <w:rPr>
                <w:rFonts w:eastAsiaTheme="minorHAnsi"/>
                <w:iCs/>
                <w:sz w:val="25"/>
                <w:szCs w:val="25"/>
                <w:shd w:val="clear" w:color="auto" w:fill="FFFFFF"/>
              </w:rPr>
            </w:pPr>
            <w:bookmarkStart w:id="21" w:name="khoan_4_68"/>
            <w:r w:rsidRPr="00887D71">
              <w:rPr>
                <w:rFonts w:eastAsiaTheme="minorHAnsi"/>
                <w:iCs/>
                <w:sz w:val="25"/>
                <w:szCs w:val="25"/>
                <w:shd w:val="clear" w:color="auto" w:fill="FFFFFF"/>
              </w:rPr>
              <w:t>“4. Khi có căn cứ cho rằng trên phương tiện vận tải có cất giấu hàng hóa trái phép, có dấu hiệu khác vi phạm pháp luật thì thủ trưởng cơ quan hải quan nơi làm thủ tục hải quan đối với phương tiện vận tải, Đội trưởng Đội Kiểm soát chống buôn lậu và xử lý vi phạm quyết định tạm hoãn việc khởi hành hoặc dừng phương tiện vận tải để khám xét. Việc khám xét phải thực hiện theo quy định của pháp luật; người ra quyết định phải chịu trách nhiệm trước pháp luật về quyết định của mình.</w:t>
            </w:r>
            <w:bookmarkEnd w:id="21"/>
            <w:r w:rsidRPr="00887D71">
              <w:rPr>
                <w:rFonts w:eastAsiaTheme="minorHAnsi"/>
                <w:iCs/>
                <w:sz w:val="25"/>
                <w:szCs w:val="25"/>
                <w:shd w:val="clear" w:color="auto" w:fill="FFFFFF"/>
              </w:rPr>
              <w:t>”.</w:t>
            </w:r>
          </w:p>
          <w:p w14:paraId="5F585D5B"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57B277A8" w14:textId="77777777" w:rsidR="00FF68C9" w:rsidRPr="00887D71" w:rsidRDefault="002405C8" w:rsidP="00887D71">
            <w:pPr>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lang w:val="am-ET"/>
              </w:rPr>
              <w:t xml:space="preserve">Quy định chuyển từ </w:t>
            </w:r>
            <w:r w:rsidRPr="00887D71">
              <w:rPr>
                <w:rFonts w:ascii="Times New Roman" w:hAnsi="Times New Roman" w:cs="Times New Roman"/>
                <w:i/>
                <w:iCs/>
                <w:sz w:val="25"/>
                <w:szCs w:val="25"/>
                <w:lang w:val="am-ET"/>
              </w:rPr>
              <w:t>“Đội trưởng Đội Kiểm soát Hải quan”</w:t>
            </w:r>
            <w:r w:rsidRPr="00887D71">
              <w:rPr>
                <w:rFonts w:ascii="Times New Roman" w:hAnsi="Times New Roman" w:cs="Times New Roman"/>
                <w:sz w:val="25"/>
                <w:szCs w:val="25"/>
                <w:lang w:val="am-ET"/>
              </w:rPr>
              <w:t xml:space="preserve"> thành </w:t>
            </w:r>
            <w:r w:rsidRPr="00887D71">
              <w:rPr>
                <w:rFonts w:ascii="Times New Roman" w:hAnsi="Times New Roman" w:cs="Times New Roman"/>
                <w:i/>
                <w:iCs/>
                <w:sz w:val="25"/>
                <w:szCs w:val="25"/>
                <w:lang w:val="am-ET"/>
              </w:rPr>
              <w:t>“</w:t>
            </w:r>
            <w:r w:rsidRPr="00887D71">
              <w:rPr>
                <w:rFonts w:ascii="Times New Roman" w:hAnsi="Times New Roman" w:cs="Times New Roman"/>
                <w:i/>
                <w:iCs/>
                <w:sz w:val="25"/>
                <w:szCs w:val="25"/>
                <w:shd w:val="clear" w:color="auto" w:fill="FFFFFF"/>
              </w:rPr>
              <w:t>Đội trưởng Đội Kiểm soát chống buôn lậu và xử lý vi phạm”</w:t>
            </w:r>
            <w:r w:rsidRPr="00887D71">
              <w:rPr>
                <w:rFonts w:ascii="Times New Roman" w:hAnsi="Times New Roman" w:cs="Times New Roman"/>
                <w:sz w:val="25"/>
                <w:szCs w:val="25"/>
                <w:shd w:val="clear" w:color="auto" w:fill="FFFFFF"/>
              </w:rPr>
              <w:t xml:space="preserve"> có thay đổi chính sách hay không? Tại sao có thay đổi này?.</w:t>
            </w:r>
          </w:p>
          <w:p w14:paraId="739F530E" w14:textId="77777777" w:rsidR="00C85CCC" w:rsidRPr="00887D71" w:rsidRDefault="00C85CCC" w:rsidP="00887D71">
            <w:pPr>
              <w:jc w:val="both"/>
              <w:rPr>
                <w:rFonts w:ascii="Times New Roman" w:hAnsi="Times New Roman" w:cs="Times New Roman"/>
                <w:b/>
                <w:bCs/>
                <w:sz w:val="25"/>
                <w:szCs w:val="25"/>
              </w:rPr>
            </w:pPr>
            <w:r w:rsidRPr="00887D71">
              <w:rPr>
                <w:rFonts w:ascii="Times New Roman" w:hAnsi="Times New Roman" w:cs="Times New Roman"/>
                <w:b/>
                <w:bCs/>
                <w:sz w:val="25"/>
                <w:szCs w:val="25"/>
              </w:rPr>
              <w:t>Đề nghị chưa sửa quy định này.</w:t>
            </w:r>
          </w:p>
          <w:p w14:paraId="5C026631" w14:textId="339AFA4A" w:rsidR="00C10B85" w:rsidRPr="00887D71" w:rsidRDefault="00C10B85" w:rsidP="00887D71">
            <w:pPr>
              <w:jc w:val="both"/>
              <w:rPr>
                <w:rFonts w:ascii="Times New Roman" w:hAnsi="Times New Roman" w:cs="Times New Roman"/>
                <w:sz w:val="25"/>
                <w:szCs w:val="25"/>
              </w:rPr>
            </w:pPr>
            <w:r w:rsidRPr="00887D71">
              <w:rPr>
                <w:rFonts w:ascii="Times New Roman" w:hAnsi="Times New Roman" w:cs="Times New Roman"/>
                <w:sz w:val="25"/>
                <w:szCs w:val="25"/>
              </w:rPr>
              <w:t>Trường hợp trong thực tế có thay đổi, sắp xếp, tổ chức theo cách này thì áp dụng quy định nguyên tắc chung về tên cơ quan và việc tiếp nhận chuyển giao chức năng, nhiệm vụ, thẩm quyền tại Nghị quyết sẽ giải quyết được, không phải sửa văn bản.</w:t>
            </w:r>
          </w:p>
        </w:tc>
        <w:tc>
          <w:tcPr>
            <w:tcW w:w="1622" w:type="dxa"/>
          </w:tcPr>
          <w:p w14:paraId="6317427C"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5C9EAC52" w14:textId="77777777" w:rsidTr="00887D71">
        <w:tc>
          <w:tcPr>
            <w:tcW w:w="992" w:type="dxa"/>
          </w:tcPr>
          <w:p w14:paraId="61CFC3F0" w14:textId="507CA9FF" w:rsidR="00FF68C9" w:rsidRPr="00887D71" w:rsidRDefault="006C3CF2" w:rsidP="00887D71">
            <w:pPr>
              <w:jc w:val="center"/>
              <w:rPr>
                <w:rFonts w:ascii="Times New Roman" w:hAnsi="Times New Roman" w:cs="Times New Roman"/>
                <w:sz w:val="25"/>
                <w:szCs w:val="25"/>
              </w:rPr>
            </w:pPr>
            <w:r w:rsidRPr="00887D71">
              <w:rPr>
                <w:rFonts w:ascii="Times New Roman" w:hAnsi="Times New Roman" w:cs="Times New Roman"/>
                <w:sz w:val="25"/>
                <w:szCs w:val="25"/>
              </w:rPr>
              <w:t>19</w:t>
            </w:r>
          </w:p>
        </w:tc>
        <w:tc>
          <w:tcPr>
            <w:tcW w:w="3403" w:type="dxa"/>
          </w:tcPr>
          <w:p w14:paraId="2B0F4012" w14:textId="77777777" w:rsidR="00AB1E88" w:rsidRPr="00887D71" w:rsidRDefault="00AB1E88" w:rsidP="00887D71">
            <w:pPr>
              <w:jc w:val="both"/>
              <w:rPr>
                <w:rFonts w:ascii="Times New Roman" w:hAnsi="Times New Roman" w:cs="Times New Roman"/>
                <w:sz w:val="25"/>
                <w:szCs w:val="25"/>
              </w:rPr>
            </w:pPr>
            <w:bookmarkStart w:id="22" w:name="dieu_71"/>
            <w:r w:rsidRPr="00887D71">
              <w:rPr>
                <w:rFonts w:ascii="Times New Roman" w:hAnsi="Times New Roman" w:cs="Times New Roman"/>
                <w:b/>
                <w:bCs/>
                <w:sz w:val="25"/>
                <w:szCs w:val="25"/>
              </w:rPr>
              <w:t>Điều 71. Vận chuyển quốc tế kết hợp vận chuyển nội địa, vận chuyển nội địa kết hợp vận chuyển hàng hóa xuất khẩu, nhập khẩu</w:t>
            </w:r>
            <w:bookmarkEnd w:id="22"/>
          </w:p>
          <w:p w14:paraId="0319C916" w14:textId="77777777" w:rsidR="00AB1E88" w:rsidRPr="00887D71" w:rsidRDefault="00AB1E88" w:rsidP="00887D71">
            <w:pPr>
              <w:jc w:val="both"/>
              <w:rPr>
                <w:rFonts w:ascii="Times New Roman" w:hAnsi="Times New Roman" w:cs="Times New Roman"/>
                <w:sz w:val="25"/>
                <w:szCs w:val="25"/>
              </w:rPr>
            </w:pPr>
            <w:r w:rsidRPr="00887D71">
              <w:rPr>
                <w:rFonts w:ascii="Times New Roman" w:hAnsi="Times New Roman" w:cs="Times New Roman"/>
                <w:sz w:val="25"/>
                <w:szCs w:val="25"/>
              </w:rPr>
              <w:t xml:space="preserve">1. Phương tiện vận tải khi vận chuyển quốc tế, nếu được phép của cơ quan nhà nước có thẩm quyền và đáp ứng các điều kiện </w:t>
            </w:r>
            <w:r w:rsidRPr="00887D71">
              <w:rPr>
                <w:rFonts w:ascii="Times New Roman" w:hAnsi="Times New Roman" w:cs="Times New Roman"/>
                <w:sz w:val="25"/>
                <w:szCs w:val="25"/>
              </w:rPr>
              <w:lastRenderedPageBreak/>
              <w:t>về giám sát hải quan theo quy định của Bộ trưởng Bộ Tài chính thì được kết hợp vận chuyển hàng hóa nội địa.</w:t>
            </w:r>
          </w:p>
          <w:p w14:paraId="0F43FC9B" w14:textId="77777777" w:rsidR="00AB1E88" w:rsidRPr="00887D71" w:rsidRDefault="00AB1E88" w:rsidP="00887D71">
            <w:pPr>
              <w:jc w:val="both"/>
              <w:rPr>
                <w:rFonts w:ascii="Times New Roman" w:hAnsi="Times New Roman" w:cs="Times New Roman"/>
                <w:sz w:val="25"/>
                <w:szCs w:val="25"/>
              </w:rPr>
            </w:pPr>
            <w:r w:rsidRPr="00887D71">
              <w:rPr>
                <w:rFonts w:ascii="Times New Roman" w:hAnsi="Times New Roman" w:cs="Times New Roman"/>
                <w:sz w:val="25"/>
                <w:szCs w:val="25"/>
              </w:rPr>
              <w:t>2. Phương tiện vận tải vận chuyển nội địa, nếu được phép của cơ quan nhà nước có thẩm quyền và đáp ứng các điều kiện về giám sát hải quan theo quy định của Bộ trưởng Bộ Tài chính thì được kết hợp vận chuyển hàng hóa xuất khẩu, nhập khẩu đang chịu sự giám sát hải quan.</w:t>
            </w:r>
          </w:p>
          <w:p w14:paraId="7A9CBF2D" w14:textId="77777777" w:rsidR="00FF68C9" w:rsidRPr="00887D71" w:rsidRDefault="00FF68C9" w:rsidP="00887D71">
            <w:pPr>
              <w:jc w:val="both"/>
              <w:rPr>
                <w:rFonts w:ascii="Times New Roman" w:hAnsi="Times New Roman" w:cs="Times New Roman"/>
                <w:sz w:val="25"/>
                <w:szCs w:val="25"/>
              </w:rPr>
            </w:pPr>
          </w:p>
        </w:tc>
        <w:tc>
          <w:tcPr>
            <w:tcW w:w="3827" w:type="dxa"/>
          </w:tcPr>
          <w:p w14:paraId="56882722"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shd w:val="clear" w:color="auto" w:fill="FFFFFF"/>
              </w:rPr>
              <w:lastRenderedPageBreak/>
              <w:t xml:space="preserve">19. </w:t>
            </w:r>
            <w:r w:rsidRPr="00887D71">
              <w:rPr>
                <w:sz w:val="25"/>
                <w:szCs w:val="25"/>
              </w:rPr>
              <w:t xml:space="preserve">Sửa đổi, bổ sung </w:t>
            </w:r>
            <w:r w:rsidRPr="00887D71">
              <w:rPr>
                <w:sz w:val="25"/>
                <w:szCs w:val="25"/>
                <w:shd w:val="clear" w:color="auto" w:fill="FFFFFF"/>
              </w:rPr>
              <w:t xml:space="preserve">Điều 71 </w:t>
            </w:r>
            <w:r w:rsidRPr="00887D71">
              <w:rPr>
                <w:sz w:val="25"/>
                <w:szCs w:val="25"/>
              </w:rPr>
              <w:t>như sau:</w:t>
            </w:r>
          </w:p>
          <w:p w14:paraId="405236D1" w14:textId="77777777" w:rsidR="00FF68C9" w:rsidRPr="00887D71" w:rsidRDefault="00FF68C9" w:rsidP="00887D71">
            <w:pPr>
              <w:ind w:firstLine="709"/>
              <w:jc w:val="both"/>
              <w:rPr>
                <w:rFonts w:ascii="Times New Roman" w:hAnsi="Times New Roman" w:cs="Times New Roman"/>
                <w:iCs/>
                <w:sz w:val="25"/>
                <w:szCs w:val="25"/>
                <w:shd w:val="clear" w:color="auto" w:fill="FFFFFF"/>
              </w:rPr>
            </w:pPr>
            <w:r w:rsidRPr="00887D71">
              <w:rPr>
                <w:rFonts w:ascii="Times New Roman" w:hAnsi="Times New Roman" w:cs="Times New Roman"/>
                <w:iCs/>
                <w:sz w:val="25"/>
                <w:szCs w:val="25"/>
                <w:shd w:val="clear" w:color="auto" w:fill="FFFFFF"/>
              </w:rPr>
              <w:t xml:space="preserve">“1. Phương tiện vận tải khi vận chuyển quốc tế, nếu được phép của cơ quan nhà nước có thẩm quyền và đáp ứng các điều kiện về giám sát hải quan theo quy định của Bộ trưởng Bộ Kinh tế - Tài chính thì </w:t>
            </w:r>
            <w:r w:rsidRPr="00887D71">
              <w:rPr>
                <w:rFonts w:ascii="Times New Roman" w:hAnsi="Times New Roman" w:cs="Times New Roman"/>
                <w:iCs/>
                <w:sz w:val="25"/>
                <w:szCs w:val="25"/>
                <w:shd w:val="clear" w:color="auto" w:fill="FFFFFF"/>
              </w:rPr>
              <w:lastRenderedPageBreak/>
              <w:t>được kết hợp vận chuyển hàng hóa nội địa.</w:t>
            </w:r>
          </w:p>
          <w:p w14:paraId="2D0DC63F"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iCs/>
                <w:sz w:val="25"/>
                <w:szCs w:val="25"/>
                <w:shd w:val="clear" w:color="auto" w:fill="FFFFFF"/>
              </w:rPr>
              <w:t>2. Phương tiện vận tải vận chuyển nội địa, nếu được phép của cơ quan nhà nước có thẩm quyền và đáp ứng các điều kiện về giám sát hải quan theo quy định của Bộ trưởng Bộ Kinh tế - Tài chính thì được kết hợp vận chuyển hàng hóa xuất khẩu, nhập khẩu đang chịu sự giám sát hải quan.”.</w:t>
            </w:r>
          </w:p>
          <w:p w14:paraId="6A5F1E40"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5E1875A9" w14:textId="28BDE6B0" w:rsidR="00FF68C9" w:rsidRPr="00887D71" w:rsidRDefault="002E3744" w:rsidP="00887D71">
            <w:pPr>
              <w:jc w:val="both"/>
              <w:rPr>
                <w:rFonts w:ascii="Times New Roman" w:hAnsi="Times New Roman" w:cs="Times New Roman"/>
                <w:b/>
                <w:bCs/>
                <w:sz w:val="25"/>
                <w:szCs w:val="25"/>
              </w:rPr>
            </w:pPr>
            <w:r w:rsidRPr="00887D71">
              <w:rPr>
                <w:rFonts w:ascii="Times New Roman" w:hAnsi="Times New Roman" w:cs="Times New Roman"/>
                <w:sz w:val="25"/>
                <w:szCs w:val="25"/>
              </w:rPr>
              <w:lastRenderedPageBreak/>
              <w:t>Nội dung này có thể quy định chung (tương tự như 4 Điều 17).</w:t>
            </w:r>
          </w:p>
        </w:tc>
        <w:tc>
          <w:tcPr>
            <w:tcW w:w="1622" w:type="dxa"/>
          </w:tcPr>
          <w:p w14:paraId="6B66AA43"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048626E5" w14:textId="77777777" w:rsidTr="00887D71">
        <w:tc>
          <w:tcPr>
            <w:tcW w:w="992" w:type="dxa"/>
          </w:tcPr>
          <w:p w14:paraId="5148724F" w14:textId="140477C3" w:rsidR="00FF68C9" w:rsidRPr="00887D71" w:rsidRDefault="002E3744" w:rsidP="00887D71">
            <w:pPr>
              <w:jc w:val="center"/>
              <w:rPr>
                <w:rFonts w:ascii="Times New Roman" w:hAnsi="Times New Roman" w:cs="Times New Roman"/>
                <w:sz w:val="25"/>
                <w:szCs w:val="25"/>
              </w:rPr>
            </w:pPr>
            <w:r w:rsidRPr="00887D71">
              <w:rPr>
                <w:rFonts w:ascii="Times New Roman" w:hAnsi="Times New Roman" w:cs="Times New Roman"/>
                <w:sz w:val="25"/>
                <w:szCs w:val="25"/>
              </w:rPr>
              <w:t>20</w:t>
            </w:r>
          </w:p>
        </w:tc>
        <w:tc>
          <w:tcPr>
            <w:tcW w:w="3403" w:type="dxa"/>
          </w:tcPr>
          <w:p w14:paraId="3A61ACF7" w14:textId="77777777" w:rsidR="00533E6B" w:rsidRPr="00887D71" w:rsidRDefault="00533E6B" w:rsidP="00887D71">
            <w:pPr>
              <w:jc w:val="both"/>
              <w:rPr>
                <w:rFonts w:ascii="Times New Roman" w:hAnsi="Times New Roman" w:cs="Times New Roman"/>
                <w:sz w:val="25"/>
                <w:szCs w:val="25"/>
              </w:rPr>
            </w:pPr>
            <w:bookmarkStart w:id="23" w:name="dieu_75"/>
            <w:r w:rsidRPr="00887D71">
              <w:rPr>
                <w:rFonts w:ascii="Times New Roman" w:hAnsi="Times New Roman" w:cs="Times New Roman"/>
                <w:b/>
                <w:bCs/>
                <w:sz w:val="25"/>
                <w:szCs w:val="25"/>
              </w:rPr>
              <w:t>Điều 75. Tiếp nhận, xử lý đơn đề nghị kiểm tra, giám sát, tạm dừng làm thủ tục hải quan</w:t>
            </w:r>
            <w:bookmarkEnd w:id="23"/>
          </w:p>
          <w:p w14:paraId="503557C5" w14:textId="77777777" w:rsidR="00533E6B" w:rsidRPr="00887D71" w:rsidRDefault="00533E6B" w:rsidP="00887D71">
            <w:pPr>
              <w:jc w:val="both"/>
              <w:rPr>
                <w:rFonts w:ascii="Times New Roman" w:hAnsi="Times New Roman" w:cs="Times New Roman"/>
                <w:sz w:val="25"/>
                <w:szCs w:val="25"/>
              </w:rPr>
            </w:pPr>
            <w:r w:rsidRPr="00887D71">
              <w:rPr>
                <w:rFonts w:ascii="Times New Roman" w:hAnsi="Times New Roman" w:cs="Times New Roman"/>
                <w:sz w:val="25"/>
                <w:szCs w:val="25"/>
              </w:rPr>
              <w:t>1. Nơi nhận đơn đề nghị:</w:t>
            </w:r>
          </w:p>
          <w:p w14:paraId="29750AD1" w14:textId="77777777" w:rsidR="00533E6B" w:rsidRPr="00887D71" w:rsidRDefault="00533E6B" w:rsidP="00887D71">
            <w:pPr>
              <w:jc w:val="both"/>
              <w:rPr>
                <w:rFonts w:ascii="Times New Roman" w:hAnsi="Times New Roman" w:cs="Times New Roman"/>
                <w:sz w:val="25"/>
                <w:szCs w:val="25"/>
              </w:rPr>
            </w:pPr>
            <w:r w:rsidRPr="00887D71">
              <w:rPr>
                <w:rFonts w:ascii="Times New Roman" w:hAnsi="Times New Roman" w:cs="Times New Roman"/>
                <w:sz w:val="25"/>
                <w:szCs w:val="25"/>
              </w:rPr>
              <w:t>a) Chi cục Hải quan nhận đơn đề nghị tạm dừng làm thủ tục hải quan;</w:t>
            </w:r>
          </w:p>
          <w:p w14:paraId="0A2CBD22" w14:textId="77777777" w:rsidR="00533E6B" w:rsidRPr="00887D71" w:rsidRDefault="00533E6B" w:rsidP="00887D71">
            <w:pPr>
              <w:jc w:val="both"/>
              <w:rPr>
                <w:rFonts w:ascii="Times New Roman" w:hAnsi="Times New Roman" w:cs="Times New Roman"/>
                <w:sz w:val="25"/>
                <w:szCs w:val="25"/>
              </w:rPr>
            </w:pPr>
            <w:r w:rsidRPr="00887D71">
              <w:rPr>
                <w:rFonts w:ascii="Times New Roman" w:hAnsi="Times New Roman" w:cs="Times New Roman"/>
                <w:sz w:val="25"/>
                <w:szCs w:val="25"/>
              </w:rPr>
              <w:t>b) Tổng cục Hải quan nhận đơn đề nghị kiểm tra, giám sát hải quan.</w:t>
            </w:r>
          </w:p>
          <w:p w14:paraId="63562507" w14:textId="77777777" w:rsidR="00FF68C9" w:rsidRPr="00887D71" w:rsidRDefault="00FF68C9" w:rsidP="00887D71">
            <w:pPr>
              <w:jc w:val="both"/>
              <w:rPr>
                <w:rFonts w:ascii="Times New Roman" w:hAnsi="Times New Roman" w:cs="Times New Roman"/>
                <w:sz w:val="25"/>
                <w:szCs w:val="25"/>
              </w:rPr>
            </w:pPr>
          </w:p>
        </w:tc>
        <w:tc>
          <w:tcPr>
            <w:tcW w:w="3827" w:type="dxa"/>
          </w:tcPr>
          <w:p w14:paraId="6054B32A" w14:textId="0A91026A" w:rsidR="00FF68C9" w:rsidRPr="00887D71" w:rsidRDefault="00FF68C9" w:rsidP="00887D71">
            <w:pPr>
              <w:pStyle w:val="phead"/>
              <w:spacing w:before="0" w:beforeAutospacing="0" w:after="0" w:afterAutospacing="0"/>
              <w:ind w:firstLine="709"/>
              <w:jc w:val="both"/>
              <w:rPr>
                <w:sz w:val="25"/>
                <w:szCs w:val="25"/>
              </w:rPr>
            </w:pPr>
            <w:r w:rsidRPr="00887D71">
              <w:rPr>
                <w:sz w:val="25"/>
                <w:szCs w:val="25"/>
                <w:shd w:val="clear" w:color="auto" w:fill="FFFFFF"/>
              </w:rPr>
              <w:t>20</w:t>
            </w:r>
            <w:r w:rsidR="001E67F2" w:rsidRPr="00887D71">
              <w:rPr>
                <w:sz w:val="25"/>
                <w:szCs w:val="25"/>
                <w:shd w:val="clear" w:color="auto" w:fill="FFFFFF"/>
              </w:rPr>
              <w:t>.</w:t>
            </w:r>
            <w:r w:rsidRPr="00887D71">
              <w:rPr>
                <w:sz w:val="25"/>
                <w:szCs w:val="25"/>
                <w:shd w:val="clear" w:color="auto" w:fill="FFFFFF"/>
              </w:rPr>
              <w:t xml:space="preserve"> </w:t>
            </w:r>
            <w:r w:rsidRPr="00887D71">
              <w:rPr>
                <w:sz w:val="25"/>
                <w:szCs w:val="25"/>
              </w:rPr>
              <w:t xml:space="preserve">Sửa đổi, bổ sung </w:t>
            </w:r>
            <w:r w:rsidRPr="00887D71">
              <w:rPr>
                <w:sz w:val="25"/>
                <w:szCs w:val="25"/>
                <w:shd w:val="clear" w:color="auto" w:fill="FFFFFF"/>
              </w:rPr>
              <w:t xml:space="preserve">Điều 75 </w:t>
            </w:r>
            <w:r w:rsidRPr="00887D71">
              <w:rPr>
                <w:sz w:val="25"/>
                <w:szCs w:val="25"/>
              </w:rPr>
              <w:t>như sau:</w:t>
            </w:r>
          </w:p>
          <w:p w14:paraId="2C6A44C0" w14:textId="77777777" w:rsidR="00FF68C9" w:rsidRPr="00887D71" w:rsidRDefault="00FF68C9" w:rsidP="00887D71">
            <w:pPr>
              <w:ind w:firstLine="709"/>
              <w:jc w:val="both"/>
              <w:rPr>
                <w:rFonts w:ascii="Times New Roman" w:hAnsi="Times New Roman" w:cs="Times New Roman"/>
                <w:iCs/>
                <w:sz w:val="25"/>
                <w:szCs w:val="25"/>
                <w:shd w:val="clear" w:color="auto" w:fill="FFFFFF"/>
              </w:rPr>
            </w:pPr>
            <w:r w:rsidRPr="00887D71">
              <w:rPr>
                <w:rFonts w:ascii="Times New Roman" w:hAnsi="Times New Roman" w:cs="Times New Roman"/>
                <w:iCs/>
                <w:sz w:val="25"/>
                <w:szCs w:val="25"/>
                <w:shd w:val="clear" w:color="auto" w:fill="FFFFFF"/>
              </w:rPr>
              <w:t>“1. Nơi nhận đơn đề nghị:</w:t>
            </w:r>
          </w:p>
          <w:p w14:paraId="03DC4236" w14:textId="77777777" w:rsidR="00FF68C9" w:rsidRPr="00887D71" w:rsidRDefault="00FF68C9" w:rsidP="00887D71">
            <w:pPr>
              <w:ind w:firstLine="709"/>
              <w:jc w:val="both"/>
              <w:rPr>
                <w:rFonts w:ascii="Times New Roman" w:hAnsi="Times New Roman" w:cs="Times New Roman"/>
                <w:iCs/>
                <w:sz w:val="25"/>
                <w:szCs w:val="25"/>
                <w:shd w:val="clear" w:color="auto" w:fill="FFFFFF"/>
              </w:rPr>
            </w:pPr>
            <w:r w:rsidRPr="00887D71">
              <w:rPr>
                <w:rFonts w:ascii="Times New Roman" w:hAnsi="Times New Roman" w:cs="Times New Roman"/>
                <w:iCs/>
                <w:sz w:val="25"/>
                <w:szCs w:val="25"/>
                <w:shd w:val="clear" w:color="auto" w:fill="FFFFFF"/>
              </w:rPr>
              <w:t>a) Hải quan khu vực nhận đơn đề nghị tạm dừng làm thủ tục hải quan;</w:t>
            </w:r>
          </w:p>
          <w:p w14:paraId="33E4B788"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r w:rsidRPr="00887D71">
              <w:rPr>
                <w:rFonts w:eastAsiaTheme="minorHAnsi"/>
                <w:iCs/>
                <w:sz w:val="25"/>
                <w:szCs w:val="25"/>
                <w:shd w:val="clear" w:color="auto" w:fill="FFFFFF"/>
              </w:rPr>
              <w:t>b) Hải quan Việt Nam nhận đơn đề nghị kiểm tra, giám sát hải quan.”.</w:t>
            </w:r>
          </w:p>
          <w:p w14:paraId="7AD75FB2"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0BF01DBF" w14:textId="3BEBD951" w:rsidR="001E67F2" w:rsidRPr="00887D71" w:rsidRDefault="001E67F2" w:rsidP="00887D71">
            <w:pPr>
              <w:jc w:val="both"/>
              <w:rPr>
                <w:rFonts w:ascii="Times New Roman" w:hAnsi="Times New Roman" w:cs="Times New Roman"/>
                <w:sz w:val="25"/>
                <w:szCs w:val="25"/>
              </w:rPr>
            </w:pPr>
            <w:r w:rsidRPr="00887D71">
              <w:rPr>
                <w:rFonts w:ascii="Times New Roman" w:hAnsi="Times New Roman" w:cs="Times New Roman"/>
                <w:sz w:val="25"/>
                <w:szCs w:val="25"/>
              </w:rPr>
              <w:t xml:space="preserve">Quy định </w:t>
            </w:r>
            <w:r w:rsidRPr="00887D71">
              <w:rPr>
                <w:rFonts w:ascii="Times New Roman" w:hAnsi="Times New Roman" w:cs="Times New Roman"/>
                <w:iCs/>
                <w:sz w:val="25"/>
                <w:szCs w:val="25"/>
              </w:rPr>
              <w:t xml:space="preserve">Hải quan Việt Nam, Hải quan khu vực </w:t>
            </w:r>
            <w:r w:rsidRPr="00887D71">
              <w:rPr>
                <w:rFonts w:ascii="Times New Roman" w:hAnsi="Times New Roman" w:cs="Times New Roman"/>
                <w:sz w:val="25"/>
                <w:szCs w:val="25"/>
              </w:rPr>
              <w:t>là không thống nhất về mô hình tổ chức các đơn vị thuộc Bộ theo quy định của pháp luật.</w:t>
            </w:r>
          </w:p>
          <w:p w14:paraId="337F2DEB" w14:textId="77777777" w:rsidR="00FF68C9" w:rsidRPr="00887D71" w:rsidRDefault="00FF68C9" w:rsidP="00887D71">
            <w:pPr>
              <w:jc w:val="center"/>
              <w:rPr>
                <w:rFonts w:ascii="Times New Roman" w:hAnsi="Times New Roman" w:cs="Times New Roman"/>
                <w:b/>
                <w:bCs/>
                <w:sz w:val="25"/>
                <w:szCs w:val="25"/>
              </w:rPr>
            </w:pPr>
          </w:p>
        </w:tc>
        <w:tc>
          <w:tcPr>
            <w:tcW w:w="1622" w:type="dxa"/>
          </w:tcPr>
          <w:p w14:paraId="31116CC2"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1AC74975" w14:textId="77777777" w:rsidTr="00887D71">
        <w:tc>
          <w:tcPr>
            <w:tcW w:w="992" w:type="dxa"/>
          </w:tcPr>
          <w:p w14:paraId="21E35A94" w14:textId="1391A93A" w:rsidR="00796E7C" w:rsidRPr="00887D71" w:rsidRDefault="00796E7C" w:rsidP="00887D71">
            <w:pPr>
              <w:jc w:val="center"/>
              <w:rPr>
                <w:rFonts w:ascii="Times New Roman" w:hAnsi="Times New Roman" w:cs="Times New Roman"/>
                <w:sz w:val="25"/>
                <w:szCs w:val="25"/>
              </w:rPr>
            </w:pPr>
            <w:r w:rsidRPr="00887D71">
              <w:rPr>
                <w:rFonts w:ascii="Times New Roman" w:hAnsi="Times New Roman" w:cs="Times New Roman"/>
                <w:sz w:val="25"/>
                <w:szCs w:val="25"/>
              </w:rPr>
              <w:t>21</w:t>
            </w:r>
          </w:p>
        </w:tc>
        <w:tc>
          <w:tcPr>
            <w:tcW w:w="3403" w:type="dxa"/>
          </w:tcPr>
          <w:p w14:paraId="357F28B1" w14:textId="77777777" w:rsidR="00F25001" w:rsidRPr="00887D71" w:rsidRDefault="00F25001" w:rsidP="00887D71">
            <w:pPr>
              <w:jc w:val="both"/>
              <w:rPr>
                <w:rFonts w:ascii="Times New Roman" w:hAnsi="Times New Roman" w:cs="Times New Roman"/>
                <w:sz w:val="25"/>
                <w:szCs w:val="25"/>
              </w:rPr>
            </w:pPr>
            <w:bookmarkStart w:id="24" w:name="dieu_79"/>
            <w:r w:rsidRPr="00887D71">
              <w:rPr>
                <w:rFonts w:ascii="Times New Roman" w:hAnsi="Times New Roman" w:cs="Times New Roman"/>
                <w:b/>
                <w:bCs/>
                <w:sz w:val="25"/>
                <w:szCs w:val="25"/>
              </w:rPr>
              <w:t>Điều 79. Kiểm tra sau thông quan tại trụ sở cơ quan hải quan</w:t>
            </w:r>
            <w:bookmarkEnd w:id="24"/>
          </w:p>
          <w:p w14:paraId="6A48DF99" w14:textId="77777777" w:rsidR="00F25001" w:rsidRPr="00887D71" w:rsidRDefault="00F25001"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lastRenderedPageBreak/>
              <w:t>1. Cục trưởng Cục Hải quan, Chi cục trưởng Chi cục Hải quan ban hành quyết định kiểm tra sau thông quan, yêu cầu người khai hải quan cung cấp hóa đơn thương mại, chứng từ vận tải, hợp đồng mua bán hàng hóa, chứng từ chứng nhận xuất xứ hàng hóa, chứng từ thanh toán, hồ sơ, tài liệu kỹ thuật của hàng hóa liên quan đến hồ sơ đang được kiểm tra và giải trình những nội dung liên quan.</w:t>
            </w:r>
          </w:p>
          <w:p w14:paraId="2A169198" w14:textId="77777777" w:rsidR="00796E7C" w:rsidRPr="00887D71" w:rsidRDefault="00796E7C" w:rsidP="00887D71">
            <w:pPr>
              <w:jc w:val="center"/>
              <w:rPr>
                <w:rFonts w:ascii="Times New Roman" w:hAnsi="Times New Roman" w:cs="Times New Roman"/>
                <w:sz w:val="25"/>
                <w:szCs w:val="25"/>
              </w:rPr>
            </w:pPr>
          </w:p>
        </w:tc>
        <w:tc>
          <w:tcPr>
            <w:tcW w:w="3827" w:type="dxa"/>
          </w:tcPr>
          <w:p w14:paraId="01BE0D77" w14:textId="77777777" w:rsidR="00796E7C" w:rsidRPr="00887D71" w:rsidRDefault="00796E7C" w:rsidP="00887D71">
            <w:pPr>
              <w:pStyle w:val="phead"/>
              <w:spacing w:before="0" w:beforeAutospacing="0" w:after="0" w:afterAutospacing="0"/>
              <w:ind w:firstLine="709"/>
              <w:jc w:val="both"/>
              <w:rPr>
                <w:sz w:val="25"/>
                <w:szCs w:val="25"/>
              </w:rPr>
            </w:pPr>
            <w:r w:rsidRPr="00887D71">
              <w:rPr>
                <w:sz w:val="25"/>
                <w:szCs w:val="25"/>
                <w:shd w:val="clear" w:color="auto" w:fill="FFFFFF"/>
              </w:rPr>
              <w:lastRenderedPageBreak/>
              <w:t xml:space="preserve">21. </w:t>
            </w:r>
            <w:r w:rsidRPr="00887D71">
              <w:rPr>
                <w:sz w:val="25"/>
                <w:szCs w:val="25"/>
              </w:rPr>
              <w:t xml:space="preserve">Sửa đổi, bổ sung khoản 1 </w:t>
            </w:r>
            <w:r w:rsidRPr="00887D71">
              <w:rPr>
                <w:sz w:val="25"/>
                <w:szCs w:val="25"/>
                <w:shd w:val="clear" w:color="auto" w:fill="FFFFFF"/>
              </w:rPr>
              <w:t xml:space="preserve">Điều 79 </w:t>
            </w:r>
            <w:r w:rsidRPr="00887D71">
              <w:rPr>
                <w:sz w:val="25"/>
                <w:szCs w:val="25"/>
              </w:rPr>
              <w:t>như sau:</w:t>
            </w:r>
          </w:p>
          <w:p w14:paraId="731745E6" w14:textId="77777777" w:rsidR="00796E7C" w:rsidRPr="00887D71" w:rsidRDefault="00796E7C" w:rsidP="00887D71">
            <w:pPr>
              <w:pStyle w:val="phead"/>
              <w:spacing w:before="0" w:beforeAutospacing="0" w:after="0" w:afterAutospacing="0"/>
              <w:ind w:firstLine="709"/>
              <w:jc w:val="both"/>
              <w:rPr>
                <w:sz w:val="25"/>
                <w:szCs w:val="25"/>
                <w:shd w:val="clear" w:color="auto" w:fill="FFFFFF"/>
              </w:rPr>
            </w:pPr>
            <w:r w:rsidRPr="00887D71">
              <w:rPr>
                <w:iCs/>
                <w:sz w:val="25"/>
                <w:szCs w:val="25"/>
                <w:shd w:val="clear" w:color="auto" w:fill="FFFFFF"/>
              </w:rPr>
              <w:t xml:space="preserve">“1. Trưởng Hải quan khu vực ban hành quyết định kiểm tra sau </w:t>
            </w:r>
            <w:r w:rsidRPr="00887D71">
              <w:rPr>
                <w:iCs/>
                <w:sz w:val="25"/>
                <w:szCs w:val="25"/>
                <w:shd w:val="clear" w:color="auto" w:fill="FFFFFF"/>
              </w:rPr>
              <w:lastRenderedPageBreak/>
              <w:t>thông quan, yêu cầu người khai hải quan cung cấp hóa đơn thương mại, chứng từ vận tải, hợp đồng mua bán hàng hóa, chứng từ chứng nhận xuất xứ hàng hóa, chứng từ thanh toán, hồ sơ, tài liệu kỹ thuật của hàng hóa liên quan đến hồ sơ đang được kiểm tra và giải trình những nội dung liên quan.”.</w:t>
            </w:r>
          </w:p>
          <w:p w14:paraId="5EE1872F" w14:textId="77777777" w:rsidR="00796E7C" w:rsidRPr="00887D71" w:rsidRDefault="00796E7C" w:rsidP="00887D71">
            <w:pPr>
              <w:pStyle w:val="phead"/>
              <w:spacing w:before="0" w:beforeAutospacing="0" w:after="0" w:afterAutospacing="0"/>
              <w:ind w:firstLine="709"/>
              <w:jc w:val="both"/>
              <w:rPr>
                <w:sz w:val="25"/>
                <w:szCs w:val="25"/>
                <w:shd w:val="clear" w:color="auto" w:fill="FFFFFF"/>
              </w:rPr>
            </w:pPr>
          </w:p>
        </w:tc>
        <w:tc>
          <w:tcPr>
            <w:tcW w:w="4536" w:type="dxa"/>
          </w:tcPr>
          <w:p w14:paraId="04351E52" w14:textId="1AD870D1" w:rsidR="00F25001" w:rsidRPr="00887D71" w:rsidRDefault="00F25001" w:rsidP="00887D71">
            <w:pPr>
              <w:jc w:val="both"/>
              <w:rPr>
                <w:rFonts w:ascii="Times New Roman" w:hAnsi="Times New Roman" w:cs="Times New Roman"/>
                <w:sz w:val="25"/>
                <w:szCs w:val="25"/>
              </w:rPr>
            </w:pPr>
            <w:r w:rsidRPr="00887D71">
              <w:rPr>
                <w:rFonts w:ascii="Times New Roman" w:hAnsi="Times New Roman" w:cs="Times New Roman"/>
                <w:sz w:val="25"/>
                <w:szCs w:val="25"/>
              </w:rPr>
              <w:lastRenderedPageBreak/>
              <w:t xml:space="preserve">Quy định </w:t>
            </w:r>
            <w:r w:rsidRPr="00887D71">
              <w:rPr>
                <w:rFonts w:ascii="Times New Roman" w:hAnsi="Times New Roman" w:cs="Times New Roman"/>
                <w:iCs/>
                <w:sz w:val="25"/>
                <w:szCs w:val="25"/>
              </w:rPr>
              <w:t xml:space="preserve">Trưởng Hải quan khu vực </w:t>
            </w:r>
            <w:r w:rsidRPr="00887D71">
              <w:rPr>
                <w:rFonts w:ascii="Times New Roman" w:hAnsi="Times New Roman" w:cs="Times New Roman"/>
                <w:sz w:val="25"/>
                <w:szCs w:val="25"/>
              </w:rPr>
              <w:t>là không thống nhất về mô hình tổ chức các đơn vị thuộc Bộ theo quy định của pháp luật.</w:t>
            </w:r>
          </w:p>
          <w:p w14:paraId="0D0C05F2" w14:textId="77777777" w:rsidR="00796E7C" w:rsidRPr="00887D71" w:rsidRDefault="00796E7C" w:rsidP="00887D71">
            <w:pPr>
              <w:jc w:val="center"/>
              <w:rPr>
                <w:rFonts w:ascii="Times New Roman" w:hAnsi="Times New Roman" w:cs="Times New Roman"/>
                <w:b/>
                <w:bCs/>
                <w:sz w:val="25"/>
                <w:szCs w:val="25"/>
              </w:rPr>
            </w:pPr>
          </w:p>
        </w:tc>
        <w:tc>
          <w:tcPr>
            <w:tcW w:w="1622" w:type="dxa"/>
          </w:tcPr>
          <w:p w14:paraId="214CCFA9" w14:textId="77777777" w:rsidR="00796E7C" w:rsidRPr="00887D71" w:rsidRDefault="00796E7C" w:rsidP="00887D71">
            <w:pPr>
              <w:jc w:val="center"/>
              <w:rPr>
                <w:rFonts w:ascii="Times New Roman" w:hAnsi="Times New Roman" w:cs="Times New Roman"/>
                <w:b/>
                <w:bCs/>
                <w:sz w:val="25"/>
                <w:szCs w:val="25"/>
              </w:rPr>
            </w:pPr>
          </w:p>
        </w:tc>
      </w:tr>
      <w:tr w:rsidR="00887D71" w:rsidRPr="00887D71" w14:paraId="2684213C" w14:textId="77777777" w:rsidTr="00887D71">
        <w:tc>
          <w:tcPr>
            <w:tcW w:w="992" w:type="dxa"/>
          </w:tcPr>
          <w:p w14:paraId="79398538" w14:textId="59646EFB" w:rsidR="00FF68C9" w:rsidRPr="00887D71" w:rsidRDefault="004344CB" w:rsidP="00887D71">
            <w:pPr>
              <w:jc w:val="center"/>
              <w:rPr>
                <w:rFonts w:ascii="Times New Roman" w:hAnsi="Times New Roman" w:cs="Times New Roman"/>
                <w:sz w:val="25"/>
                <w:szCs w:val="25"/>
              </w:rPr>
            </w:pPr>
            <w:r w:rsidRPr="00887D71">
              <w:rPr>
                <w:rFonts w:ascii="Times New Roman" w:hAnsi="Times New Roman" w:cs="Times New Roman"/>
                <w:sz w:val="25"/>
                <w:szCs w:val="25"/>
              </w:rPr>
              <w:t>22</w:t>
            </w:r>
          </w:p>
        </w:tc>
        <w:tc>
          <w:tcPr>
            <w:tcW w:w="3403" w:type="dxa"/>
          </w:tcPr>
          <w:p w14:paraId="15A6536A" w14:textId="77777777" w:rsidR="0046181E" w:rsidRPr="00887D71" w:rsidRDefault="0046181E" w:rsidP="00887D71">
            <w:pPr>
              <w:jc w:val="both"/>
              <w:rPr>
                <w:rFonts w:ascii="Times New Roman" w:hAnsi="Times New Roman" w:cs="Times New Roman"/>
                <w:sz w:val="25"/>
                <w:szCs w:val="25"/>
              </w:rPr>
            </w:pPr>
            <w:bookmarkStart w:id="25" w:name="dieu_80"/>
            <w:r w:rsidRPr="00887D71">
              <w:rPr>
                <w:rFonts w:ascii="Times New Roman" w:hAnsi="Times New Roman" w:cs="Times New Roman"/>
                <w:b/>
                <w:bCs/>
                <w:sz w:val="25"/>
                <w:szCs w:val="25"/>
              </w:rPr>
              <w:t>Điều 80. Kiểm tra sau thông quan tại trụ sở người khai hải quan</w:t>
            </w:r>
            <w:bookmarkEnd w:id="25"/>
          </w:p>
          <w:p w14:paraId="28DAC707" w14:textId="77777777" w:rsidR="0046181E" w:rsidRPr="00887D71" w:rsidRDefault="0046181E" w:rsidP="00887D71">
            <w:pPr>
              <w:jc w:val="both"/>
              <w:rPr>
                <w:rFonts w:ascii="Times New Roman" w:hAnsi="Times New Roman" w:cs="Times New Roman"/>
                <w:sz w:val="25"/>
                <w:szCs w:val="25"/>
              </w:rPr>
            </w:pPr>
            <w:r w:rsidRPr="00887D71">
              <w:rPr>
                <w:rFonts w:ascii="Times New Roman" w:hAnsi="Times New Roman" w:cs="Times New Roman"/>
                <w:sz w:val="25"/>
                <w:szCs w:val="25"/>
              </w:rPr>
              <w:t>1. </w:t>
            </w:r>
            <w:r w:rsidRPr="00887D71">
              <w:rPr>
                <w:rFonts w:ascii="Times New Roman" w:hAnsi="Times New Roman" w:cs="Times New Roman"/>
                <w:sz w:val="25"/>
                <w:szCs w:val="25"/>
                <w:lang w:val="am-ET"/>
              </w:rPr>
              <w:t>Thẩm quyền quyết định kiểm tra sau thông quan:</w:t>
            </w:r>
          </w:p>
          <w:p w14:paraId="6C120FE3" w14:textId="77777777" w:rsidR="0046181E" w:rsidRPr="00887D71" w:rsidRDefault="0046181E"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a) Tổng cục trưởng Tổng cục Hải quan, Cục trưởng Cục Kiểm tra sau thông quan </w:t>
            </w:r>
            <w:r w:rsidRPr="00887D71">
              <w:rPr>
                <w:rFonts w:ascii="Times New Roman" w:hAnsi="Times New Roman" w:cs="Times New Roman"/>
                <w:sz w:val="25"/>
                <w:szCs w:val="25"/>
              </w:rPr>
              <w:t>quyết định </w:t>
            </w:r>
            <w:r w:rsidRPr="00887D71">
              <w:rPr>
                <w:rFonts w:ascii="Times New Roman" w:hAnsi="Times New Roman" w:cs="Times New Roman"/>
                <w:sz w:val="25"/>
                <w:szCs w:val="25"/>
                <w:lang w:val="am-ET"/>
              </w:rPr>
              <w:t>kiểm tra sau thông quan trong phạm vi toàn quốc;</w:t>
            </w:r>
          </w:p>
          <w:p w14:paraId="0BF86816" w14:textId="77777777" w:rsidR="0046181E" w:rsidRPr="00887D71" w:rsidRDefault="0046181E"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b) </w:t>
            </w:r>
            <w:r w:rsidRPr="00887D71">
              <w:rPr>
                <w:rFonts w:ascii="Times New Roman" w:hAnsi="Times New Roman" w:cs="Times New Roman"/>
                <w:sz w:val="25"/>
                <w:szCs w:val="25"/>
              </w:rPr>
              <w:t>Cục trưởng </w:t>
            </w:r>
            <w:r w:rsidRPr="00887D71">
              <w:rPr>
                <w:rFonts w:ascii="Times New Roman" w:hAnsi="Times New Roman" w:cs="Times New Roman"/>
                <w:sz w:val="25"/>
                <w:szCs w:val="25"/>
                <w:lang w:val="am-ET"/>
              </w:rPr>
              <w:t>Cục Hải quan </w:t>
            </w:r>
            <w:r w:rsidRPr="00887D71">
              <w:rPr>
                <w:rFonts w:ascii="Times New Roman" w:hAnsi="Times New Roman" w:cs="Times New Roman"/>
                <w:sz w:val="25"/>
                <w:szCs w:val="25"/>
              </w:rPr>
              <w:t>quyết định </w:t>
            </w:r>
            <w:r w:rsidRPr="00887D71">
              <w:rPr>
                <w:rFonts w:ascii="Times New Roman" w:hAnsi="Times New Roman" w:cs="Times New Roman"/>
                <w:sz w:val="25"/>
                <w:szCs w:val="25"/>
                <w:lang w:val="am-ET"/>
              </w:rPr>
              <w:t>kiểm tra </w:t>
            </w:r>
            <w:r w:rsidRPr="00887D71">
              <w:rPr>
                <w:rFonts w:ascii="Times New Roman" w:hAnsi="Times New Roman" w:cs="Times New Roman"/>
                <w:sz w:val="25"/>
                <w:szCs w:val="25"/>
              </w:rPr>
              <w:t>sau thông quan </w:t>
            </w:r>
            <w:r w:rsidRPr="00887D71">
              <w:rPr>
                <w:rFonts w:ascii="Times New Roman" w:hAnsi="Times New Roman" w:cs="Times New Roman"/>
                <w:sz w:val="25"/>
                <w:szCs w:val="25"/>
                <w:lang w:val="am-ET"/>
              </w:rPr>
              <w:t>trong địa bàn quản lý của Cục.</w:t>
            </w:r>
          </w:p>
          <w:p w14:paraId="53BDC7C4" w14:textId="77777777" w:rsidR="0046181E" w:rsidRPr="00887D71" w:rsidRDefault="0046181E"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 xml:space="preserve">Trường hợp kiểm tra doanh nghiệp không thuộc phạm vi địa bàn quản lý được phân công, </w:t>
            </w:r>
            <w:r w:rsidRPr="00887D71">
              <w:rPr>
                <w:rFonts w:ascii="Times New Roman" w:hAnsi="Times New Roman" w:cs="Times New Roman"/>
                <w:sz w:val="25"/>
                <w:szCs w:val="25"/>
                <w:lang w:val="am-ET"/>
              </w:rPr>
              <w:lastRenderedPageBreak/>
              <w:t>Cục Hải quan báo cáo Tổng cục Hải quan xem xét phân công đơn vị thực hiện kiểm tra.</w:t>
            </w:r>
          </w:p>
          <w:p w14:paraId="32A597C0" w14:textId="77777777" w:rsidR="0046181E" w:rsidRPr="00887D71" w:rsidRDefault="0046181E"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Việc kiểm tra đánh giá tuân thủ pháp luật của người khai hải quan thực hiện theo kế hoạch kiểm tra sau thông quan hàng năm do Tổng cục trưởng Tổng cục Hải quan ban hành.</w:t>
            </w:r>
          </w:p>
          <w:p w14:paraId="2EB8A583" w14:textId="77777777" w:rsidR="00FF68C9" w:rsidRPr="00887D71" w:rsidRDefault="00FF68C9" w:rsidP="00887D71">
            <w:pPr>
              <w:jc w:val="both"/>
              <w:rPr>
                <w:rFonts w:ascii="Times New Roman" w:hAnsi="Times New Roman" w:cs="Times New Roman"/>
                <w:sz w:val="25"/>
                <w:szCs w:val="25"/>
              </w:rPr>
            </w:pPr>
          </w:p>
        </w:tc>
        <w:tc>
          <w:tcPr>
            <w:tcW w:w="3827" w:type="dxa"/>
          </w:tcPr>
          <w:p w14:paraId="4067D396"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shd w:val="clear" w:color="auto" w:fill="FFFFFF"/>
              </w:rPr>
              <w:lastRenderedPageBreak/>
              <w:t xml:space="preserve">22. </w:t>
            </w:r>
            <w:r w:rsidRPr="00887D71">
              <w:rPr>
                <w:sz w:val="25"/>
                <w:szCs w:val="25"/>
              </w:rPr>
              <w:t xml:space="preserve">Sửa đổi, bổ sung khoản 1 </w:t>
            </w:r>
            <w:r w:rsidRPr="00887D71">
              <w:rPr>
                <w:sz w:val="25"/>
                <w:szCs w:val="25"/>
                <w:shd w:val="clear" w:color="auto" w:fill="FFFFFF"/>
              </w:rPr>
              <w:t xml:space="preserve">Điều 80 </w:t>
            </w:r>
            <w:r w:rsidRPr="00887D71">
              <w:rPr>
                <w:sz w:val="25"/>
                <w:szCs w:val="25"/>
              </w:rPr>
              <w:t>như sau:</w:t>
            </w:r>
          </w:p>
          <w:p w14:paraId="6A2D0226" w14:textId="77777777" w:rsidR="00FF68C9" w:rsidRPr="00887D71" w:rsidRDefault="00FF68C9" w:rsidP="00887D71">
            <w:pPr>
              <w:ind w:firstLine="709"/>
              <w:jc w:val="both"/>
              <w:rPr>
                <w:rFonts w:ascii="Times New Roman" w:hAnsi="Times New Roman" w:cs="Times New Roman"/>
                <w:iCs/>
                <w:sz w:val="25"/>
                <w:szCs w:val="25"/>
                <w:shd w:val="clear" w:color="auto" w:fill="FFFFFF"/>
              </w:rPr>
            </w:pPr>
            <w:r w:rsidRPr="00887D71">
              <w:rPr>
                <w:rFonts w:ascii="Times New Roman" w:hAnsi="Times New Roman" w:cs="Times New Roman"/>
                <w:iCs/>
                <w:sz w:val="25"/>
                <w:szCs w:val="25"/>
                <w:shd w:val="clear" w:color="auto" w:fill="FFFFFF"/>
              </w:rPr>
              <w:t>“1. Thẩm quyền quyết định kiểm tra sau thông quan:</w:t>
            </w:r>
          </w:p>
          <w:p w14:paraId="5BB851C8" w14:textId="77777777" w:rsidR="00FF68C9" w:rsidRPr="00887D71" w:rsidRDefault="00FF68C9" w:rsidP="00887D71">
            <w:pPr>
              <w:ind w:firstLine="709"/>
              <w:jc w:val="both"/>
              <w:rPr>
                <w:rFonts w:ascii="Times New Roman" w:hAnsi="Times New Roman" w:cs="Times New Roman"/>
                <w:iCs/>
                <w:sz w:val="25"/>
                <w:szCs w:val="25"/>
                <w:shd w:val="clear" w:color="auto" w:fill="FFFFFF"/>
              </w:rPr>
            </w:pPr>
            <w:r w:rsidRPr="00887D71">
              <w:rPr>
                <w:rFonts w:ascii="Times New Roman" w:hAnsi="Times New Roman" w:cs="Times New Roman"/>
                <w:iCs/>
                <w:sz w:val="25"/>
                <w:szCs w:val="25"/>
                <w:shd w:val="clear" w:color="auto" w:fill="FFFFFF"/>
              </w:rPr>
              <w:t>a) Trưởng Hải quan Việt Nam, Trưởng Kiểm tra sau thông quan quyết định kiểm tra sau thông quan trong phạm vi toàn quốc;</w:t>
            </w:r>
          </w:p>
          <w:p w14:paraId="492647AA" w14:textId="77777777" w:rsidR="00FF68C9" w:rsidRPr="00887D71" w:rsidRDefault="00FF68C9" w:rsidP="00887D71">
            <w:pPr>
              <w:ind w:firstLine="709"/>
              <w:jc w:val="both"/>
              <w:rPr>
                <w:rFonts w:ascii="Times New Roman" w:hAnsi="Times New Roman" w:cs="Times New Roman"/>
                <w:iCs/>
                <w:sz w:val="25"/>
                <w:szCs w:val="25"/>
                <w:shd w:val="clear" w:color="auto" w:fill="FFFFFF"/>
              </w:rPr>
            </w:pPr>
            <w:r w:rsidRPr="00887D71">
              <w:rPr>
                <w:rFonts w:ascii="Times New Roman" w:hAnsi="Times New Roman" w:cs="Times New Roman"/>
                <w:iCs/>
                <w:sz w:val="25"/>
                <w:szCs w:val="25"/>
                <w:shd w:val="clear" w:color="auto" w:fill="FFFFFF"/>
              </w:rPr>
              <w:t>b) Trưởng Hải quan khu vực quyết định kiểm tra sau thông quan trong địa bàn quản lý của Hải quan khu vực.</w:t>
            </w:r>
          </w:p>
          <w:p w14:paraId="5C980EB6" w14:textId="77777777" w:rsidR="00FF68C9" w:rsidRPr="00887D71" w:rsidRDefault="00FF68C9" w:rsidP="00887D71">
            <w:pPr>
              <w:ind w:firstLine="709"/>
              <w:jc w:val="both"/>
              <w:rPr>
                <w:rFonts w:ascii="Times New Roman" w:hAnsi="Times New Roman" w:cs="Times New Roman"/>
                <w:iCs/>
                <w:sz w:val="25"/>
                <w:szCs w:val="25"/>
                <w:shd w:val="clear" w:color="auto" w:fill="FFFFFF"/>
              </w:rPr>
            </w:pPr>
            <w:r w:rsidRPr="00887D71">
              <w:rPr>
                <w:rFonts w:ascii="Times New Roman" w:hAnsi="Times New Roman" w:cs="Times New Roman"/>
                <w:iCs/>
                <w:sz w:val="25"/>
                <w:szCs w:val="25"/>
                <w:shd w:val="clear" w:color="auto" w:fill="FFFFFF"/>
              </w:rPr>
              <w:t xml:space="preserve">Trường hợp kiểm tra doanh nghiệp không thuộc phạm vi địa bàn quản lý được phân công, Hải quan khu vực báo cáo Hải quan Việt Nam </w:t>
            </w:r>
            <w:r w:rsidRPr="00887D71">
              <w:rPr>
                <w:rFonts w:ascii="Times New Roman" w:hAnsi="Times New Roman" w:cs="Times New Roman"/>
                <w:iCs/>
                <w:sz w:val="25"/>
                <w:szCs w:val="25"/>
                <w:shd w:val="clear" w:color="auto" w:fill="FFFFFF"/>
              </w:rPr>
              <w:lastRenderedPageBreak/>
              <w:t>xem xét phân công đơn vị thực hiện kiểm tra.</w:t>
            </w:r>
          </w:p>
          <w:p w14:paraId="507940AC"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r w:rsidRPr="00887D71">
              <w:rPr>
                <w:rFonts w:eastAsiaTheme="minorHAnsi"/>
                <w:iCs/>
                <w:sz w:val="25"/>
                <w:szCs w:val="25"/>
                <w:shd w:val="clear" w:color="auto" w:fill="FFFFFF"/>
              </w:rPr>
              <w:t>Việc kiểm tra đánh giá tuân thủ pháp luật của người khai hải quan thực hiện theo kế hoạch kiểm tra sau thông quan hàng năm do Trưởng Hải quan Việt Nam ban hành.”.</w:t>
            </w:r>
          </w:p>
          <w:p w14:paraId="7CB26947"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54969273" w14:textId="1B63F320" w:rsidR="0053247E" w:rsidRPr="00887D71" w:rsidRDefault="0053247E" w:rsidP="00887D71">
            <w:pPr>
              <w:jc w:val="both"/>
              <w:rPr>
                <w:rFonts w:ascii="Times New Roman" w:hAnsi="Times New Roman" w:cs="Times New Roman"/>
                <w:sz w:val="25"/>
                <w:szCs w:val="25"/>
              </w:rPr>
            </w:pPr>
            <w:r w:rsidRPr="00887D71">
              <w:rPr>
                <w:rFonts w:ascii="Times New Roman" w:hAnsi="Times New Roman" w:cs="Times New Roman"/>
                <w:sz w:val="25"/>
                <w:szCs w:val="25"/>
              </w:rPr>
              <w:lastRenderedPageBreak/>
              <w:t xml:space="preserve">Quy định </w:t>
            </w:r>
            <w:r w:rsidRPr="00887D71">
              <w:rPr>
                <w:rFonts w:ascii="Times New Roman" w:hAnsi="Times New Roman" w:cs="Times New Roman"/>
                <w:iCs/>
                <w:sz w:val="25"/>
                <w:szCs w:val="25"/>
              </w:rPr>
              <w:t>Trưởng Hải quan khu vực, Trưởng Hải qua</w:t>
            </w:r>
            <w:r w:rsidR="00B90951" w:rsidRPr="00887D71">
              <w:rPr>
                <w:rFonts w:ascii="Times New Roman" w:hAnsi="Times New Roman" w:cs="Times New Roman"/>
                <w:iCs/>
                <w:sz w:val="25"/>
                <w:szCs w:val="25"/>
              </w:rPr>
              <w:t>n</w:t>
            </w:r>
            <w:r w:rsidRPr="00887D71">
              <w:rPr>
                <w:rFonts w:ascii="Times New Roman" w:hAnsi="Times New Roman" w:cs="Times New Roman"/>
                <w:iCs/>
                <w:sz w:val="25"/>
                <w:szCs w:val="25"/>
              </w:rPr>
              <w:t xml:space="preserve"> Việt Nam, Hải quan khu vực </w:t>
            </w:r>
            <w:r w:rsidRPr="00887D71">
              <w:rPr>
                <w:rFonts w:ascii="Times New Roman" w:hAnsi="Times New Roman" w:cs="Times New Roman"/>
                <w:sz w:val="25"/>
                <w:szCs w:val="25"/>
              </w:rPr>
              <w:t>là không thống nhất về mô hình tổ chức các đơn vị thuộc Bộ theo quy định của pháp luật.</w:t>
            </w:r>
          </w:p>
          <w:p w14:paraId="637DCF10" w14:textId="77777777" w:rsidR="00FF68C9" w:rsidRPr="00887D71" w:rsidRDefault="00FF68C9" w:rsidP="00887D71">
            <w:pPr>
              <w:jc w:val="center"/>
              <w:rPr>
                <w:rFonts w:ascii="Times New Roman" w:hAnsi="Times New Roman" w:cs="Times New Roman"/>
                <w:b/>
                <w:bCs/>
                <w:sz w:val="25"/>
                <w:szCs w:val="25"/>
              </w:rPr>
            </w:pPr>
          </w:p>
        </w:tc>
        <w:tc>
          <w:tcPr>
            <w:tcW w:w="1622" w:type="dxa"/>
          </w:tcPr>
          <w:p w14:paraId="6C7D85D5"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0EA783D6" w14:textId="77777777" w:rsidTr="00887D71">
        <w:tc>
          <w:tcPr>
            <w:tcW w:w="992" w:type="dxa"/>
          </w:tcPr>
          <w:p w14:paraId="2995903C" w14:textId="649E2880" w:rsidR="00FF68C9" w:rsidRPr="00887D71" w:rsidRDefault="004344CB" w:rsidP="00887D71">
            <w:pPr>
              <w:jc w:val="center"/>
              <w:rPr>
                <w:rFonts w:ascii="Times New Roman" w:hAnsi="Times New Roman" w:cs="Times New Roman"/>
                <w:sz w:val="25"/>
                <w:szCs w:val="25"/>
              </w:rPr>
            </w:pPr>
            <w:r w:rsidRPr="00887D71">
              <w:rPr>
                <w:rFonts w:ascii="Times New Roman" w:hAnsi="Times New Roman" w:cs="Times New Roman"/>
                <w:sz w:val="25"/>
                <w:szCs w:val="25"/>
              </w:rPr>
              <w:t>23</w:t>
            </w:r>
          </w:p>
        </w:tc>
        <w:tc>
          <w:tcPr>
            <w:tcW w:w="3403" w:type="dxa"/>
          </w:tcPr>
          <w:p w14:paraId="105C5B4D" w14:textId="77777777" w:rsidR="009D1C88" w:rsidRPr="00887D71" w:rsidRDefault="009D1C88" w:rsidP="00887D71">
            <w:pPr>
              <w:jc w:val="both"/>
              <w:rPr>
                <w:rFonts w:ascii="Times New Roman" w:hAnsi="Times New Roman" w:cs="Times New Roman"/>
                <w:sz w:val="25"/>
                <w:szCs w:val="25"/>
              </w:rPr>
            </w:pPr>
            <w:bookmarkStart w:id="26" w:name="dieu_81"/>
            <w:r w:rsidRPr="00887D71">
              <w:rPr>
                <w:rFonts w:ascii="Times New Roman" w:hAnsi="Times New Roman" w:cs="Times New Roman"/>
                <w:b/>
                <w:bCs/>
                <w:sz w:val="25"/>
                <w:szCs w:val="25"/>
              </w:rPr>
              <w:t>Điều 81. Nhiệm vụ và quyền hạn của công chức hải quan trong kiểm tra sau thông quan tại trụ sở người khai hải quan</w:t>
            </w:r>
            <w:bookmarkEnd w:id="26"/>
          </w:p>
          <w:p w14:paraId="69CB1427" w14:textId="19DD1512" w:rsidR="00FF68C9" w:rsidRPr="00887D71" w:rsidRDefault="009D1C88"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1. Tổng cục trưởng Tổng cục Hải quan, Cục trưởng Cục Kiểm tra sau thông quan, Cục trưởng Cục Hải quan có nhiệm vụ, quyền hạn sau:</w:t>
            </w:r>
          </w:p>
        </w:tc>
        <w:tc>
          <w:tcPr>
            <w:tcW w:w="3827" w:type="dxa"/>
          </w:tcPr>
          <w:p w14:paraId="2C91350A"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shd w:val="clear" w:color="auto" w:fill="FFFFFF"/>
              </w:rPr>
              <w:t xml:space="preserve">23. </w:t>
            </w:r>
            <w:r w:rsidRPr="00887D71">
              <w:rPr>
                <w:sz w:val="25"/>
                <w:szCs w:val="25"/>
              </w:rPr>
              <w:t xml:space="preserve">Sửa đổi, bổ sung </w:t>
            </w:r>
            <w:r w:rsidRPr="00887D71">
              <w:rPr>
                <w:sz w:val="25"/>
                <w:szCs w:val="25"/>
                <w:shd w:val="clear" w:color="auto" w:fill="FFFFFF"/>
              </w:rPr>
              <w:t xml:space="preserve">khoản 1 Điều 81 </w:t>
            </w:r>
            <w:r w:rsidRPr="00887D71">
              <w:rPr>
                <w:sz w:val="25"/>
                <w:szCs w:val="25"/>
              </w:rPr>
              <w:t>như sau:</w:t>
            </w:r>
          </w:p>
          <w:p w14:paraId="59AC7C46" w14:textId="77777777" w:rsidR="00FF68C9" w:rsidRPr="00887D71" w:rsidRDefault="00FF68C9" w:rsidP="00887D71">
            <w:pPr>
              <w:pStyle w:val="phead"/>
              <w:spacing w:before="0" w:beforeAutospacing="0" w:after="0" w:afterAutospacing="0"/>
              <w:ind w:firstLine="709"/>
              <w:jc w:val="both"/>
              <w:rPr>
                <w:iCs/>
                <w:sz w:val="25"/>
                <w:szCs w:val="25"/>
                <w:shd w:val="clear" w:color="auto" w:fill="FFFFFF"/>
              </w:rPr>
            </w:pPr>
            <w:r w:rsidRPr="00887D71">
              <w:rPr>
                <w:iCs/>
                <w:sz w:val="25"/>
                <w:szCs w:val="25"/>
                <w:shd w:val="clear" w:color="auto" w:fill="FFFFFF"/>
              </w:rPr>
              <w:t>“1. Trưởng Hải quan Việt Nam, Trưởng Kiểm tra sau thông quan, Trưởng Hải quan khu vực có nhiệm vụ, quyền hạn sau:”.</w:t>
            </w:r>
          </w:p>
          <w:p w14:paraId="2ED10B83"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24B37749" w14:textId="1968E61B" w:rsidR="003E13D4" w:rsidRPr="00887D71" w:rsidRDefault="003E13D4" w:rsidP="00887D71">
            <w:pPr>
              <w:jc w:val="both"/>
              <w:rPr>
                <w:rFonts w:ascii="Times New Roman" w:hAnsi="Times New Roman" w:cs="Times New Roman"/>
                <w:sz w:val="25"/>
                <w:szCs w:val="25"/>
              </w:rPr>
            </w:pPr>
            <w:r w:rsidRPr="00887D71">
              <w:rPr>
                <w:rFonts w:ascii="Times New Roman" w:hAnsi="Times New Roman" w:cs="Times New Roman"/>
                <w:sz w:val="25"/>
                <w:szCs w:val="25"/>
              </w:rPr>
              <w:t xml:space="preserve">- Quy định </w:t>
            </w:r>
            <w:r w:rsidRPr="00887D71">
              <w:rPr>
                <w:rFonts w:ascii="Times New Roman" w:hAnsi="Times New Roman" w:cs="Times New Roman"/>
                <w:iCs/>
                <w:sz w:val="25"/>
                <w:szCs w:val="25"/>
              </w:rPr>
              <w:t xml:space="preserve">Trưởng Hải quan khu vực, Trưởng Hải quan Việt Nam, Hải quan khu vực </w:t>
            </w:r>
            <w:r w:rsidRPr="00887D71">
              <w:rPr>
                <w:rFonts w:ascii="Times New Roman" w:hAnsi="Times New Roman" w:cs="Times New Roman"/>
                <w:sz w:val="25"/>
                <w:szCs w:val="25"/>
              </w:rPr>
              <w:t>là không thống nhất về mô hình tổ chức các đơn vị thuộc Bộ theo quy định của pháp luật.</w:t>
            </w:r>
          </w:p>
        </w:tc>
        <w:tc>
          <w:tcPr>
            <w:tcW w:w="1622" w:type="dxa"/>
          </w:tcPr>
          <w:p w14:paraId="13F3E511"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4FAF61B5" w14:textId="77777777" w:rsidTr="00887D71">
        <w:tc>
          <w:tcPr>
            <w:tcW w:w="992" w:type="dxa"/>
          </w:tcPr>
          <w:p w14:paraId="5537E018" w14:textId="6BD439A3" w:rsidR="00FF68C9" w:rsidRPr="00887D71" w:rsidRDefault="003E13D4" w:rsidP="00887D71">
            <w:pPr>
              <w:jc w:val="center"/>
              <w:rPr>
                <w:rFonts w:ascii="Times New Roman" w:hAnsi="Times New Roman" w:cs="Times New Roman"/>
                <w:sz w:val="25"/>
                <w:szCs w:val="25"/>
              </w:rPr>
            </w:pPr>
            <w:r w:rsidRPr="00887D71">
              <w:rPr>
                <w:rFonts w:ascii="Times New Roman" w:hAnsi="Times New Roman" w:cs="Times New Roman"/>
                <w:sz w:val="25"/>
                <w:szCs w:val="25"/>
              </w:rPr>
              <w:t>24</w:t>
            </w:r>
          </w:p>
        </w:tc>
        <w:tc>
          <w:tcPr>
            <w:tcW w:w="3403" w:type="dxa"/>
          </w:tcPr>
          <w:p w14:paraId="41935379" w14:textId="77777777" w:rsidR="001578F7" w:rsidRPr="00887D71" w:rsidRDefault="001578F7" w:rsidP="00887D71">
            <w:pPr>
              <w:jc w:val="both"/>
              <w:rPr>
                <w:rFonts w:ascii="Times New Roman" w:hAnsi="Times New Roman" w:cs="Times New Roman"/>
                <w:sz w:val="25"/>
                <w:szCs w:val="25"/>
              </w:rPr>
            </w:pPr>
            <w:bookmarkStart w:id="27" w:name="dieu_84"/>
            <w:r w:rsidRPr="00887D71">
              <w:rPr>
                <w:rFonts w:ascii="Times New Roman" w:hAnsi="Times New Roman" w:cs="Times New Roman"/>
                <w:b/>
                <w:bCs/>
                <w:sz w:val="25"/>
                <w:szCs w:val="25"/>
              </w:rPr>
              <w:t>Điều 84. Trách nhiệm của cơ quan hải quan trong việc tổ chức thu thuế và các khoản thu khác</w:t>
            </w:r>
            <w:bookmarkEnd w:id="27"/>
          </w:p>
          <w:p w14:paraId="4BF61BAD" w14:textId="77777777" w:rsidR="001578F7" w:rsidRPr="00887D71" w:rsidRDefault="001578F7"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 xml:space="preserve">1. Tổng cục Hải quan tổ chức thực hiện thống nhất việc thu thuế và các khoản thu khác đối với hàng hóa xuất khẩu, nhập khẩu; việc áp dụng các biện pháp để bảo đảm thu đúng, thu đủ thuế và các khoản thu khác theo quy định của pháp luật về </w:t>
            </w:r>
            <w:r w:rsidRPr="00887D71">
              <w:rPr>
                <w:rFonts w:ascii="Times New Roman" w:hAnsi="Times New Roman" w:cs="Times New Roman"/>
                <w:sz w:val="25"/>
                <w:szCs w:val="25"/>
                <w:lang w:val="am-ET"/>
              </w:rPr>
              <w:lastRenderedPageBreak/>
              <w:t>thuế, phí, lệ phí và quy định khác của pháp luật có liên quan.</w:t>
            </w:r>
          </w:p>
          <w:p w14:paraId="5B9CE06B" w14:textId="77777777" w:rsidR="00FF68C9" w:rsidRPr="00887D71" w:rsidRDefault="00FF68C9" w:rsidP="00887D71">
            <w:pPr>
              <w:jc w:val="center"/>
              <w:rPr>
                <w:rFonts w:ascii="Times New Roman" w:hAnsi="Times New Roman" w:cs="Times New Roman"/>
                <w:sz w:val="25"/>
                <w:szCs w:val="25"/>
              </w:rPr>
            </w:pPr>
          </w:p>
        </w:tc>
        <w:tc>
          <w:tcPr>
            <w:tcW w:w="3827" w:type="dxa"/>
          </w:tcPr>
          <w:p w14:paraId="0CAE9632"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shd w:val="clear" w:color="auto" w:fill="FFFFFF"/>
              </w:rPr>
              <w:lastRenderedPageBreak/>
              <w:t xml:space="preserve">24. </w:t>
            </w:r>
            <w:r w:rsidRPr="00887D71">
              <w:rPr>
                <w:sz w:val="25"/>
                <w:szCs w:val="25"/>
              </w:rPr>
              <w:t xml:space="preserve">Sửa đổi, bổ sung </w:t>
            </w:r>
            <w:r w:rsidRPr="00887D71">
              <w:rPr>
                <w:sz w:val="25"/>
                <w:szCs w:val="25"/>
                <w:shd w:val="clear" w:color="auto" w:fill="FFFFFF"/>
              </w:rPr>
              <w:t xml:space="preserve">khoản 1 Điều 84 </w:t>
            </w:r>
            <w:r w:rsidRPr="00887D71">
              <w:rPr>
                <w:sz w:val="25"/>
                <w:szCs w:val="25"/>
              </w:rPr>
              <w:t>như sau:</w:t>
            </w:r>
          </w:p>
          <w:p w14:paraId="20C4AC32"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r w:rsidRPr="00887D71">
              <w:rPr>
                <w:iCs/>
                <w:sz w:val="25"/>
                <w:szCs w:val="25"/>
                <w:shd w:val="clear" w:color="auto" w:fill="FFFFFF"/>
              </w:rPr>
              <w:t>“1. Hải quan Việt Nam tổ chức thực hiện thống nhất việc thu thuế và các khoản thu khác đối với hàng hóa xuất khẩu, nhập khẩu; việc áp dụng các biện pháp để bảo đảm thu đúng, thu đủ thuế và các khoản thu khác theo quy định của pháp luật về thuế, phí, lệ phí và quy định khác của pháp luật có liên quan.”.</w:t>
            </w:r>
          </w:p>
          <w:p w14:paraId="2C5A51B3"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1FFCF7ED" w14:textId="1F299120" w:rsidR="00FF68C9" w:rsidRPr="00887D71" w:rsidRDefault="001578F7" w:rsidP="00887D71">
            <w:pPr>
              <w:jc w:val="both"/>
              <w:rPr>
                <w:rFonts w:ascii="Times New Roman" w:hAnsi="Times New Roman" w:cs="Times New Roman"/>
                <w:b/>
                <w:bCs/>
                <w:sz w:val="25"/>
                <w:szCs w:val="25"/>
              </w:rPr>
            </w:pPr>
            <w:r w:rsidRPr="00887D71">
              <w:rPr>
                <w:rFonts w:ascii="Times New Roman" w:hAnsi="Times New Roman" w:cs="Times New Roman"/>
                <w:sz w:val="25"/>
                <w:szCs w:val="25"/>
              </w:rPr>
              <w:t xml:space="preserve">Quy định </w:t>
            </w:r>
            <w:r w:rsidRPr="00887D71">
              <w:rPr>
                <w:rFonts w:ascii="Times New Roman" w:hAnsi="Times New Roman" w:cs="Times New Roman"/>
                <w:iCs/>
                <w:sz w:val="25"/>
                <w:szCs w:val="25"/>
              </w:rPr>
              <w:t xml:space="preserve">Hải quan Việt Nam, Hải quan khu vực </w:t>
            </w:r>
            <w:r w:rsidRPr="00887D71">
              <w:rPr>
                <w:rFonts w:ascii="Times New Roman" w:hAnsi="Times New Roman" w:cs="Times New Roman"/>
                <w:sz w:val="25"/>
                <w:szCs w:val="25"/>
              </w:rPr>
              <w:t>là không thống nhất về mô hình tổ chức các đơn vị thuộc Bộ theo quy định của pháp luật.</w:t>
            </w:r>
          </w:p>
        </w:tc>
        <w:tc>
          <w:tcPr>
            <w:tcW w:w="1622" w:type="dxa"/>
          </w:tcPr>
          <w:p w14:paraId="46C005E8"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092AE6F3" w14:textId="77777777" w:rsidTr="00887D71">
        <w:tc>
          <w:tcPr>
            <w:tcW w:w="992" w:type="dxa"/>
          </w:tcPr>
          <w:p w14:paraId="5DD6B6B3" w14:textId="405EE329" w:rsidR="00FF68C9" w:rsidRPr="00887D71" w:rsidRDefault="00944865" w:rsidP="00887D71">
            <w:pPr>
              <w:jc w:val="center"/>
              <w:rPr>
                <w:rFonts w:ascii="Times New Roman" w:hAnsi="Times New Roman" w:cs="Times New Roman"/>
                <w:sz w:val="25"/>
                <w:szCs w:val="25"/>
              </w:rPr>
            </w:pPr>
            <w:r w:rsidRPr="00887D71">
              <w:rPr>
                <w:rFonts w:ascii="Times New Roman" w:hAnsi="Times New Roman" w:cs="Times New Roman"/>
                <w:sz w:val="25"/>
                <w:szCs w:val="25"/>
              </w:rPr>
              <w:t>25</w:t>
            </w:r>
          </w:p>
        </w:tc>
        <w:tc>
          <w:tcPr>
            <w:tcW w:w="3403" w:type="dxa"/>
          </w:tcPr>
          <w:p w14:paraId="26C61886" w14:textId="77777777" w:rsidR="00196E37" w:rsidRPr="00887D71" w:rsidRDefault="00196E37" w:rsidP="00887D71">
            <w:pPr>
              <w:jc w:val="both"/>
              <w:rPr>
                <w:rFonts w:ascii="Times New Roman" w:hAnsi="Times New Roman" w:cs="Times New Roman"/>
                <w:sz w:val="25"/>
                <w:szCs w:val="25"/>
              </w:rPr>
            </w:pPr>
            <w:bookmarkStart w:id="28" w:name="dieu_90"/>
            <w:r w:rsidRPr="00887D71">
              <w:rPr>
                <w:rFonts w:ascii="Times New Roman" w:hAnsi="Times New Roman" w:cs="Times New Roman"/>
                <w:b/>
                <w:bCs/>
                <w:sz w:val="25"/>
                <w:szCs w:val="25"/>
              </w:rPr>
              <w:t>Điều 90. Thẩm quyền của cơ quan hải quan, công chức hải quan trong việc xử lý hành vi buôn lậu, vận chuyển trái phép hàng hóa qua biên giới</w:t>
            </w:r>
            <w:bookmarkEnd w:id="28"/>
          </w:p>
          <w:p w14:paraId="18A7A147" w14:textId="77777777" w:rsidR="00196E37" w:rsidRPr="00887D71" w:rsidRDefault="00196E37"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1. Xử lý vi phạm hành chính, áp dụng biện pháp ngăn chặn và bảo đảm xử lý vi phạm hành chính theo quy định của pháp luật về xử lý vi phạm hành chính.</w:t>
            </w:r>
          </w:p>
          <w:p w14:paraId="71E2D70A" w14:textId="77777777" w:rsidR="00196E37" w:rsidRPr="00887D71" w:rsidRDefault="00196E37"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Trường hợp có căn cứ cho rằng có hành vi buôn lậu, vận chuyển trái phép hàng hóa qua biên giới, Chi cục trưởng Chi cục Hải quan, Đội trưởng Đội Kiểm soát thuộc Cục Hải quan, Đội trưởng Đội Kiểm soát chống buôn lậu và Hải đội trưởng Hải đội Kiểm soát trên biển thuộc Cục Điều tra chống buôn lậu có thẩm quyền dừng phương tiện vận tải, tạm giữ người, áp giải người vi phạm. Trình tự, thủ tục tạm giữ người, áp giải người vi phạm theo quy định của Luật </w:t>
            </w:r>
            <w:r w:rsidRPr="00887D71">
              <w:rPr>
                <w:rFonts w:ascii="Times New Roman" w:hAnsi="Times New Roman" w:cs="Times New Roman"/>
                <w:sz w:val="25"/>
                <w:szCs w:val="25"/>
              </w:rPr>
              <w:t>X</w:t>
            </w:r>
            <w:r w:rsidRPr="00887D71">
              <w:rPr>
                <w:rFonts w:ascii="Times New Roman" w:hAnsi="Times New Roman" w:cs="Times New Roman"/>
                <w:sz w:val="25"/>
                <w:szCs w:val="25"/>
                <w:lang w:val="am-ET"/>
              </w:rPr>
              <w:t>ử lý vi phạm hành chính.</w:t>
            </w:r>
          </w:p>
          <w:p w14:paraId="112BD296" w14:textId="77777777" w:rsidR="00FF68C9" w:rsidRPr="00887D71" w:rsidRDefault="00FF68C9" w:rsidP="00887D71">
            <w:pPr>
              <w:jc w:val="both"/>
              <w:rPr>
                <w:rFonts w:ascii="Times New Roman" w:hAnsi="Times New Roman" w:cs="Times New Roman"/>
                <w:sz w:val="25"/>
                <w:szCs w:val="25"/>
              </w:rPr>
            </w:pPr>
          </w:p>
        </w:tc>
        <w:tc>
          <w:tcPr>
            <w:tcW w:w="3827" w:type="dxa"/>
          </w:tcPr>
          <w:p w14:paraId="328EEA40" w14:textId="77777777" w:rsidR="00FF68C9" w:rsidRPr="00887D71" w:rsidRDefault="00FF68C9" w:rsidP="00887D71">
            <w:pPr>
              <w:pStyle w:val="phead"/>
              <w:spacing w:before="0" w:beforeAutospacing="0" w:after="0" w:afterAutospacing="0"/>
              <w:ind w:firstLine="709"/>
              <w:jc w:val="both"/>
              <w:rPr>
                <w:sz w:val="25"/>
                <w:szCs w:val="25"/>
              </w:rPr>
            </w:pPr>
            <w:r w:rsidRPr="00887D71">
              <w:rPr>
                <w:iCs/>
                <w:sz w:val="25"/>
                <w:szCs w:val="25"/>
                <w:shd w:val="clear" w:color="auto" w:fill="FFFFFF"/>
              </w:rPr>
              <w:t xml:space="preserve">25. </w:t>
            </w:r>
            <w:r w:rsidRPr="00887D71">
              <w:rPr>
                <w:sz w:val="25"/>
                <w:szCs w:val="25"/>
              </w:rPr>
              <w:t xml:space="preserve">Sửa đổi, bổ sung </w:t>
            </w:r>
            <w:r w:rsidRPr="00887D71">
              <w:rPr>
                <w:sz w:val="25"/>
                <w:szCs w:val="25"/>
                <w:shd w:val="clear" w:color="auto" w:fill="FFFFFF"/>
              </w:rPr>
              <w:t xml:space="preserve">khoản 1 Điều 90 </w:t>
            </w:r>
            <w:r w:rsidRPr="00887D71">
              <w:rPr>
                <w:sz w:val="25"/>
                <w:szCs w:val="25"/>
              </w:rPr>
              <w:t>như sau:</w:t>
            </w:r>
          </w:p>
          <w:p w14:paraId="2FBD569E" w14:textId="77777777" w:rsidR="00FF68C9" w:rsidRPr="00887D71" w:rsidRDefault="00FF68C9" w:rsidP="00887D71">
            <w:pPr>
              <w:ind w:firstLine="709"/>
              <w:jc w:val="both"/>
              <w:rPr>
                <w:rFonts w:ascii="Times New Roman" w:hAnsi="Times New Roman" w:cs="Times New Roman"/>
                <w:iCs/>
                <w:sz w:val="25"/>
                <w:szCs w:val="25"/>
                <w:shd w:val="clear" w:color="auto" w:fill="FFFFFF"/>
              </w:rPr>
            </w:pPr>
            <w:r w:rsidRPr="00887D71">
              <w:rPr>
                <w:rFonts w:ascii="Times New Roman" w:hAnsi="Times New Roman" w:cs="Times New Roman"/>
                <w:iCs/>
                <w:sz w:val="25"/>
                <w:szCs w:val="25"/>
                <w:shd w:val="clear" w:color="auto" w:fill="FFFFFF"/>
              </w:rPr>
              <w:t>“1. Xử lý vi phạm hành chính, áp dụng biện pháp ngăn chặn và bảo đảm xử lý vi phạm hành chính theo quy định của pháp luật về xử lý vi phạm hành chính.</w:t>
            </w:r>
          </w:p>
          <w:p w14:paraId="0DB0BC2D" w14:textId="77777777" w:rsidR="00FF68C9" w:rsidRPr="00887D71" w:rsidRDefault="00FF68C9" w:rsidP="00887D71">
            <w:pPr>
              <w:ind w:firstLine="709"/>
              <w:jc w:val="both"/>
              <w:rPr>
                <w:rFonts w:ascii="Times New Roman" w:hAnsi="Times New Roman" w:cs="Times New Roman"/>
                <w:iCs/>
                <w:sz w:val="25"/>
                <w:szCs w:val="25"/>
                <w:shd w:val="clear" w:color="auto" w:fill="FFFFFF"/>
              </w:rPr>
            </w:pPr>
            <w:r w:rsidRPr="00887D71">
              <w:rPr>
                <w:rFonts w:ascii="Times New Roman" w:hAnsi="Times New Roman" w:cs="Times New Roman"/>
                <w:iCs/>
                <w:sz w:val="25"/>
                <w:szCs w:val="25"/>
                <w:shd w:val="clear" w:color="auto" w:fill="FFFFFF"/>
              </w:rPr>
              <w:t>Trường hợp có căn cứ cho rằng có hành vi buôn lậu, vận chuyển trái phép hàng hóa qua biên giới, Trưởng Hải quan cửa khẩu, Trưởng Hải quan ngoài cửa khẩu, Đội trưởng Đội Kiểm soát Chống buôn lậu và Xử lý vi phạm, Đội trưởng Đội Kiểm soát chống buôn lậu thuộc Điều tra chống buôn lậu hải quan có thẩm quyền dừng phương tiện vận tải, tạm giữ người, áp giải người vi phạm. Trình tự, thủ tục tạm giữ người, áp giải người vi phạm theo quy định của </w:t>
            </w:r>
            <w:bookmarkStart w:id="29" w:name="tvpllink_ceimhmlxeb"/>
            <w:r w:rsidRPr="00887D71">
              <w:rPr>
                <w:rFonts w:ascii="Times New Roman" w:hAnsi="Times New Roman" w:cs="Times New Roman"/>
                <w:iCs/>
                <w:sz w:val="25"/>
                <w:szCs w:val="25"/>
                <w:shd w:val="clear" w:color="auto" w:fill="FFFFFF"/>
              </w:rPr>
              <w:fldChar w:fldCharType="begin"/>
            </w:r>
            <w:r w:rsidRPr="00887D71">
              <w:rPr>
                <w:rFonts w:ascii="Times New Roman" w:hAnsi="Times New Roman" w:cs="Times New Roman"/>
                <w:iCs/>
                <w:sz w:val="25"/>
                <w:szCs w:val="25"/>
                <w:shd w:val="clear" w:color="auto" w:fill="FFFFFF"/>
              </w:rPr>
              <w:instrText xml:space="preserve"> HYPERLINK "https://thuvienphapluat.vn/van-ban/Vi-pham-hanh-chinh/Luat-xu-ly-vi-pham-hanh-chinh-2012-142766.aspx" \t "_blank" </w:instrText>
            </w:r>
            <w:r w:rsidRPr="00887D71">
              <w:rPr>
                <w:rFonts w:ascii="Times New Roman" w:hAnsi="Times New Roman" w:cs="Times New Roman"/>
                <w:iCs/>
                <w:sz w:val="25"/>
                <w:szCs w:val="25"/>
                <w:shd w:val="clear" w:color="auto" w:fill="FFFFFF"/>
              </w:rPr>
              <w:fldChar w:fldCharType="separate"/>
            </w:r>
            <w:r w:rsidRPr="00887D71">
              <w:rPr>
                <w:rFonts w:ascii="Times New Roman" w:hAnsi="Times New Roman" w:cs="Times New Roman"/>
                <w:iCs/>
                <w:sz w:val="25"/>
                <w:szCs w:val="25"/>
                <w:shd w:val="clear" w:color="auto" w:fill="FFFFFF"/>
              </w:rPr>
              <w:t>Luật Xử lý vi phạm hành chính</w:t>
            </w:r>
            <w:r w:rsidRPr="00887D71">
              <w:rPr>
                <w:rFonts w:ascii="Times New Roman" w:hAnsi="Times New Roman" w:cs="Times New Roman"/>
                <w:iCs/>
                <w:sz w:val="25"/>
                <w:szCs w:val="25"/>
                <w:shd w:val="clear" w:color="auto" w:fill="FFFFFF"/>
              </w:rPr>
              <w:fldChar w:fldCharType="end"/>
            </w:r>
            <w:bookmarkEnd w:id="29"/>
            <w:r w:rsidRPr="00887D71">
              <w:rPr>
                <w:rFonts w:ascii="Times New Roman" w:hAnsi="Times New Roman" w:cs="Times New Roman"/>
                <w:iCs/>
                <w:sz w:val="25"/>
                <w:szCs w:val="25"/>
                <w:shd w:val="clear" w:color="auto" w:fill="FFFFFF"/>
              </w:rPr>
              <w:t>.”.</w:t>
            </w:r>
          </w:p>
          <w:p w14:paraId="593A8B00"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35F355EB" w14:textId="697D3453" w:rsidR="00FF68C9" w:rsidRPr="00887D71" w:rsidRDefault="00196E37" w:rsidP="00887D71">
            <w:pPr>
              <w:jc w:val="both"/>
              <w:rPr>
                <w:rFonts w:ascii="Times New Roman" w:hAnsi="Times New Roman" w:cs="Times New Roman"/>
                <w:b/>
                <w:bCs/>
                <w:sz w:val="25"/>
                <w:szCs w:val="25"/>
              </w:rPr>
            </w:pPr>
            <w:r w:rsidRPr="00887D71">
              <w:rPr>
                <w:rFonts w:ascii="Times New Roman" w:hAnsi="Times New Roman" w:cs="Times New Roman"/>
                <w:iCs/>
                <w:sz w:val="25"/>
                <w:szCs w:val="25"/>
                <w:shd w:val="clear" w:color="auto" w:fill="FFFFFF"/>
              </w:rPr>
              <w:t>Quy định Trưởng Hải quan cửa khẩu, Trưởng Hải quan ngoài cửa khẩu, Đội trưởng Đội Kiểm soát Chống buôn lậu và Xử lý vi phạm, Đội trưởng Đội Kiểm soát chống buôn lậu thuộc Điều tra chống buôn lậu hải quan</w:t>
            </w:r>
            <w:r w:rsidR="0043513B" w:rsidRPr="00887D71">
              <w:rPr>
                <w:rFonts w:ascii="Times New Roman" w:hAnsi="Times New Roman" w:cs="Times New Roman"/>
                <w:iCs/>
                <w:sz w:val="25"/>
                <w:szCs w:val="25"/>
                <w:shd w:val="clear" w:color="auto" w:fill="FFFFFF"/>
              </w:rPr>
              <w:t xml:space="preserve"> </w:t>
            </w:r>
            <w:r w:rsidR="0043513B" w:rsidRPr="00887D71">
              <w:rPr>
                <w:rFonts w:ascii="Times New Roman" w:hAnsi="Times New Roman" w:cs="Times New Roman"/>
                <w:sz w:val="25"/>
                <w:szCs w:val="25"/>
              </w:rPr>
              <w:t>là không thống nhất về mô hình tổ chức các đơn vị thuộc Bộ theo quy định của pháp luật.</w:t>
            </w:r>
          </w:p>
        </w:tc>
        <w:tc>
          <w:tcPr>
            <w:tcW w:w="1622" w:type="dxa"/>
          </w:tcPr>
          <w:p w14:paraId="5333E6D2"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492EA33F" w14:textId="77777777" w:rsidTr="00887D71">
        <w:tc>
          <w:tcPr>
            <w:tcW w:w="992" w:type="dxa"/>
          </w:tcPr>
          <w:p w14:paraId="64A8C943" w14:textId="5DA78DE0" w:rsidR="00FF68C9" w:rsidRPr="00887D71" w:rsidRDefault="007E7A26" w:rsidP="00887D71">
            <w:pPr>
              <w:jc w:val="center"/>
              <w:rPr>
                <w:rFonts w:ascii="Times New Roman" w:hAnsi="Times New Roman" w:cs="Times New Roman"/>
                <w:sz w:val="25"/>
                <w:szCs w:val="25"/>
              </w:rPr>
            </w:pPr>
            <w:r w:rsidRPr="00887D71">
              <w:rPr>
                <w:rFonts w:ascii="Times New Roman" w:hAnsi="Times New Roman" w:cs="Times New Roman"/>
                <w:sz w:val="25"/>
                <w:szCs w:val="25"/>
              </w:rPr>
              <w:lastRenderedPageBreak/>
              <w:t>26</w:t>
            </w:r>
          </w:p>
        </w:tc>
        <w:tc>
          <w:tcPr>
            <w:tcW w:w="3403" w:type="dxa"/>
          </w:tcPr>
          <w:p w14:paraId="718B85EC" w14:textId="77777777" w:rsidR="0043513B" w:rsidRPr="00887D71" w:rsidRDefault="0043513B" w:rsidP="00887D71">
            <w:pPr>
              <w:jc w:val="both"/>
              <w:rPr>
                <w:rFonts w:ascii="Times New Roman" w:hAnsi="Times New Roman" w:cs="Times New Roman"/>
                <w:b/>
                <w:bCs/>
                <w:sz w:val="25"/>
                <w:szCs w:val="25"/>
              </w:rPr>
            </w:pPr>
            <w:bookmarkStart w:id="30" w:name="dieu_94"/>
            <w:r w:rsidRPr="00887D71">
              <w:rPr>
                <w:rFonts w:ascii="Times New Roman" w:hAnsi="Times New Roman" w:cs="Times New Roman"/>
                <w:b/>
                <w:bCs/>
                <w:sz w:val="25"/>
                <w:szCs w:val="25"/>
              </w:rPr>
              <w:t>Điều 94. Hệ thống thông tin hải quan</w:t>
            </w:r>
            <w:bookmarkEnd w:id="30"/>
          </w:p>
          <w:p w14:paraId="70010934" w14:textId="0CE2BD79" w:rsidR="0043513B" w:rsidRPr="00887D71" w:rsidRDefault="0043513B"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3. Cơ dữ liệu thông tin hải quan được quản lý tập trung, thống nhất. Tổng cục Hải quan có trách nhiệm tổ chức xây dựng, quản lý và phát triển cơ sở dữ liệu, hạ tầng kỹ thuật của hệ thống thông tin hải quan trên cơ sở cập nhật, tích hợp thông tin, dữ liệu toàn ngành hải quan; kết nối, chia sẻ thông tin, dữ liệu với hệ thống thông tin của tổ chức, cá nhân ngoài ngành hải quan, của Hải quan các nước và tổ chức quốc tế theo quy định của pháp luật Việt Nam, điều ước quốc tế mà Cộng hòa xã hội chủ nghĩa Việt Nam là thành viên.</w:t>
            </w:r>
          </w:p>
          <w:p w14:paraId="3A3E0AE6" w14:textId="77777777" w:rsidR="00FF68C9" w:rsidRPr="00887D71" w:rsidRDefault="00FF68C9" w:rsidP="00887D71">
            <w:pPr>
              <w:jc w:val="both"/>
              <w:rPr>
                <w:rFonts w:ascii="Times New Roman" w:hAnsi="Times New Roman" w:cs="Times New Roman"/>
                <w:sz w:val="25"/>
                <w:szCs w:val="25"/>
              </w:rPr>
            </w:pPr>
          </w:p>
        </w:tc>
        <w:tc>
          <w:tcPr>
            <w:tcW w:w="3827" w:type="dxa"/>
          </w:tcPr>
          <w:p w14:paraId="19AEA89D"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shd w:val="clear" w:color="auto" w:fill="FFFFFF"/>
              </w:rPr>
              <w:t xml:space="preserve">26. </w:t>
            </w:r>
            <w:r w:rsidRPr="00887D71">
              <w:rPr>
                <w:sz w:val="25"/>
                <w:szCs w:val="25"/>
              </w:rPr>
              <w:t xml:space="preserve">Sửa đổi, bổ sung </w:t>
            </w:r>
            <w:r w:rsidRPr="00887D71">
              <w:rPr>
                <w:sz w:val="25"/>
                <w:szCs w:val="25"/>
                <w:shd w:val="clear" w:color="auto" w:fill="FFFFFF"/>
              </w:rPr>
              <w:t xml:space="preserve">khoản 3 Điều 94 </w:t>
            </w:r>
            <w:r w:rsidRPr="00887D71">
              <w:rPr>
                <w:sz w:val="25"/>
                <w:szCs w:val="25"/>
              </w:rPr>
              <w:t>như sau:</w:t>
            </w:r>
          </w:p>
          <w:p w14:paraId="5C875697" w14:textId="77777777" w:rsidR="00FF68C9" w:rsidRPr="00887D71" w:rsidRDefault="00FF68C9" w:rsidP="00887D71">
            <w:pPr>
              <w:pStyle w:val="phead"/>
              <w:spacing w:before="0" w:beforeAutospacing="0" w:after="0" w:afterAutospacing="0"/>
              <w:ind w:firstLine="709"/>
              <w:jc w:val="both"/>
              <w:rPr>
                <w:iCs/>
                <w:sz w:val="25"/>
                <w:szCs w:val="25"/>
                <w:shd w:val="clear" w:color="auto" w:fill="FFFFFF"/>
              </w:rPr>
            </w:pPr>
            <w:r w:rsidRPr="00887D71">
              <w:rPr>
                <w:iCs/>
                <w:sz w:val="25"/>
                <w:szCs w:val="25"/>
                <w:shd w:val="clear" w:color="auto" w:fill="FFFFFF"/>
              </w:rPr>
              <w:t>“3. Cơ sở dữ liệu thông tin hải quan được quản lý tập trung, thống nhất. Hải quan Việt Nam có trách nhiệm tổ chức xây dựng, quản lý và phát triển cơ sở dữ liệu, hạ tầng kỹ thuật của hệ thống thông tin hải quan trên cơ sở cập nhật, tích hợp thông tin, dữ liệu toàn ngành hải quan; kết nối, chia sẻ thông tin, dữ liệu với hệ thống thông tin của tổ chức, cá nhân ngoài ngành hải quan, của Hải quan các nước và tổ chức quốc tế theo quy định của pháp luật Việt Nam, điều ước quốc tế mà Cộng hòa xã hội chủ nghĩa Việt Nam là thành viên.”.</w:t>
            </w:r>
          </w:p>
          <w:p w14:paraId="7934E12F"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7CAFBAC9" w14:textId="54305C85" w:rsidR="00FF68C9" w:rsidRPr="00887D71" w:rsidRDefault="005E6ACC" w:rsidP="00887D71">
            <w:pPr>
              <w:jc w:val="both"/>
              <w:rPr>
                <w:rFonts w:ascii="Times New Roman" w:hAnsi="Times New Roman" w:cs="Times New Roman"/>
                <w:b/>
                <w:bCs/>
                <w:sz w:val="25"/>
                <w:szCs w:val="25"/>
              </w:rPr>
            </w:pPr>
            <w:r w:rsidRPr="00887D71">
              <w:rPr>
                <w:rFonts w:ascii="Times New Roman" w:hAnsi="Times New Roman" w:cs="Times New Roman"/>
                <w:sz w:val="25"/>
                <w:szCs w:val="25"/>
              </w:rPr>
              <w:t xml:space="preserve">Quy định </w:t>
            </w:r>
            <w:r w:rsidRPr="00887D71">
              <w:rPr>
                <w:rFonts w:ascii="Times New Roman" w:hAnsi="Times New Roman" w:cs="Times New Roman"/>
                <w:iCs/>
                <w:sz w:val="25"/>
                <w:szCs w:val="25"/>
              </w:rPr>
              <w:t xml:space="preserve">Hải quan Việt Nam, </w:t>
            </w:r>
            <w:r w:rsidRPr="00887D71">
              <w:rPr>
                <w:rFonts w:ascii="Times New Roman" w:hAnsi="Times New Roman" w:cs="Times New Roman"/>
                <w:sz w:val="25"/>
                <w:szCs w:val="25"/>
              </w:rPr>
              <w:t>là không thống nhất về mô hình tổ chức các đơn vị thuộc Bộ theo quy định của pháp luật.</w:t>
            </w:r>
          </w:p>
        </w:tc>
        <w:tc>
          <w:tcPr>
            <w:tcW w:w="1622" w:type="dxa"/>
          </w:tcPr>
          <w:p w14:paraId="7C9DB4D1"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256AB60C" w14:textId="77777777" w:rsidTr="00887D71">
        <w:tc>
          <w:tcPr>
            <w:tcW w:w="992" w:type="dxa"/>
          </w:tcPr>
          <w:p w14:paraId="507BBD73" w14:textId="77777777" w:rsidR="00FF68C9" w:rsidRPr="00887D71" w:rsidRDefault="00FF68C9" w:rsidP="00887D71">
            <w:pPr>
              <w:jc w:val="center"/>
              <w:rPr>
                <w:rFonts w:ascii="Times New Roman" w:hAnsi="Times New Roman" w:cs="Times New Roman"/>
                <w:sz w:val="25"/>
                <w:szCs w:val="25"/>
              </w:rPr>
            </w:pPr>
          </w:p>
        </w:tc>
        <w:tc>
          <w:tcPr>
            <w:tcW w:w="3403" w:type="dxa"/>
          </w:tcPr>
          <w:p w14:paraId="603E865B" w14:textId="77777777" w:rsidR="004A4A92" w:rsidRPr="00887D71" w:rsidRDefault="004A4A92" w:rsidP="00887D71">
            <w:pPr>
              <w:jc w:val="both"/>
              <w:rPr>
                <w:rFonts w:ascii="Times New Roman" w:hAnsi="Times New Roman" w:cs="Times New Roman"/>
                <w:sz w:val="25"/>
                <w:szCs w:val="25"/>
              </w:rPr>
            </w:pPr>
            <w:bookmarkStart w:id="31" w:name="dieu_97"/>
            <w:r w:rsidRPr="00887D71">
              <w:rPr>
                <w:rFonts w:ascii="Times New Roman" w:hAnsi="Times New Roman" w:cs="Times New Roman"/>
                <w:b/>
                <w:bCs/>
                <w:sz w:val="25"/>
                <w:szCs w:val="25"/>
              </w:rPr>
              <w:t>Điều 97. Hoạt động thống kê hàng hóa xuất khẩu, nhập khẩu</w:t>
            </w:r>
            <w:bookmarkEnd w:id="31"/>
          </w:p>
          <w:p w14:paraId="59B540C7" w14:textId="77777777" w:rsidR="004A4A92" w:rsidRPr="00887D71" w:rsidRDefault="004A4A92"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 xml:space="preserve">1. Hoạt động thống kê hàng hóa xuất khẩu, nhập khẩu là quá trình thu thập, xử lý, tổng hợp, phân tích, dự báo, báo cáo, phổ biến, lưu trữ thông tin thống kê hàng hóa xuất khẩu, nhập khẩu </w:t>
            </w:r>
            <w:r w:rsidRPr="00887D71">
              <w:rPr>
                <w:rFonts w:ascii="Times New Roman" w:hAnsi="Times New Roman" w:cs="Times New Roman"/>
                <w:sz w:val="25"/>
                <w:szCs w:val="25"/>
                <w:lang w:val="am-ET"/>
              </w:rPr>
              <w:lastRenderedPageBreak/>
              <w:t>do Tổng cục Hải quan tổ chức thực hiện.</w:t>
            </w:r>
          </w:p>
          <w:p w14:paraId="1982E577" w14:textId="77777777" w:rsidR="004A4A92" w:rsidRPr="00887D71" w:rsidRDefault="004A4A92"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2. Thông tin thống kê hàng hóa xuất khẩu, nhập khẩu là sản phẩm của hoạt động thống kê, bao gồm số liệu thống kê hàng hóa xuất khẩu, nhập khẩu và bản phân tích số liệu thống kê đó.</w:t>
            </w:r>
          </w:p>
          <w:p w14:paraId="4DA9D188" w14:textId="77777777" w:rsidR="004A4A92" w:rsidRPr="00887D71" w:rsidRDefault="004A4A92"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3. Tổng cục Hải quan tổ chức xuất bản các ấn phẩm thống kê hàng hóa xuất khẩu, nhập khẩu.</w:t>
            </w:r>
          </w:p>
          <w:p w14:paraId="361FD4A5" w14:textId="77777777" w:rsidR="00FF68C9" w:rsidRPr="00887D71" w:rsidRDefault="00FF68C9" w:rsidP="00887D71">
            <w:pPr>
              <w:jc w:val="both"/>
              <w:rPr>
                <w:rFonts w:ascii="Times New Roman" w:hAnsi="Times New Roman" w:cs="Times New Roman"/>
                <w:sz w:val="25"/>
                <w:szCs w:val="25"/>
              </w:rPr>
            </w:pPr>
          </w:p>
        </w:tc>
        <w:tc>
          <w:tcPr>
            <w:tcW w:w="3827" w:type="dxa"/>
          </w:tcPr>
          <w:p w14:paraId="6562100B"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shd w:val="clear" w:color="auto" w:fill="FFFFFF"/>
              </w:rPr>
              <w:lastRenderedPageBreak/>
              <w:t xml:space="preserve">27. </w:t>
            </w:r>
            <w:r w:rsidRPr="00887D71">
              <w:rPr>
                <w:sz w:val="25"/>
                <w:szCs w:val="25"/>
              </w:rPr>
              <w:t xml:space="preserve">Sửa đổi, bổ sung </w:t>
            </w:r>
            <w:r w:rsidRPr="00887D71">
              <w:rPr>
                <w:sz w:val="25"/>
                <w:szCs w:val="25"/>
                <w:shd w:val="clear" w:color="auto" w:fill="FFFFFF"/>
              </w:rPr>
              <w:t xml:space="preserve">Điều 97 </w:t>
            </w:r>
            <w:r w:rsidRPr="00887D71">
              <w:rPr>
                <w:sz w:val="25"/>
                <w:szCs w:val="25"/>
              </w:rPr>
              <w:t>như sau:</w:t>
            </w:r>
          </w:p>
          <w:p w14:paraId="7E0E712D" w14:textId="77777777" w:rsidR="00FF68C9" w:rsidRPr="00887D71" w:rsidRDefault="00FF68C9" w:rsidP="00887D71">
            <w:pPr>
              <w:ind w:firstLine="709"/>
              <w:jc w:val="both"/>
              <w:rPr>
                <w:rFonts w:ascii="Times New Roman" w:hAnsi="Times New Roman" w:cs="Times New Roman"/>
                <w:kern w:val="2"/>
                <w:sz w:val="25"/>
                <w:szCs w:val="25"/>
              </w:rPr>
            </w:pPr>
            <w:r w:rsidRPr="00887D71">
              <w:rPr>
                <w:rFonts w:ascii="Times New Roman" w:hAnsi="Times New Roman" w:cs="Times New Roman"/>
                <w:kern w:val="2"/>
                <w:sz w:val="25"/>
                <w:szCs w:val="25"/>
                <w:shd w:val="clear" w:color="auto" w:fill="FFFFFF"/>
              </w:rPr>
              <w:t>“</w:t>
            </w:r>
            <w:r w:rsidRPr="00887D71">
              <w:rPr>
                <w:rFonts w:ascii="Times New Roman" w:hAnsi="Times New Roman" w:cs="Times New Roman"/>
                <w:kern w:val="2"/>
                <w:sz w:val="25"/>
                <w:szCs w:val="25"/>
                <w:lang w:val="am-ET"/>
              </w:rPr>
              <w:t xml:space="preserve">1. Hoạt động thống kê hàng hóa xuất khẩu, nhập khẩu là quá trình thu thập, xử lý, tổng hợp, phân tích, dự báo, báo cáo, phổ biến, lưu trữ thông tin thống kê hàng hóa xuất khẩu, nhập khẩu do </w:t>
            </w:r>
            <w:r w:rsidRPr="00887D71">
              <w:rPr>
                <w:rFonts w:ascii="Times New Roman" w:hAnsi="Times New Roman" w:cs="Times New Roman"/>
                <w:kern w:val="2"/>
                <w:sz w:val="25"/>
                <w:szCs w:val="25"/>
              </w:rPr>
              <w:t>Hải quan Việt Nam</w:t>
            </w:r>
            <w:r w:rsidRPr="00887D71">
              <w:rPr>
                <w:rFonts w:ascii="Times New Roman" w:hAnsi="Times New Roman" w:cs="Times New Roman"/>
                <w:kern w:val="2"/>
                <w:sz w:val="25"/>
                <w:szCs w:val="25"/>
                <w:lang w:val="am-ET"/>
              </w:rPr>
              <w:t xml:space="preserve"> tổ chức thực hiện.</w:t>
            </w:r>
          </w:p>
          <w:p w14:paraId="0B18BCDE" w14:textId="77777777" w:rsidR="00FF68C9" w:rsidRPr="00887D71" w:rsidRDefault="00FF68C9" w:rsidP="00887D71">
            <w:pPr>
              <w:ind w:firstLine="709"/>
              <w:jc w:val="both"/>
              <w:rPr>
                <w:rFonts w:ascii="Times New Roman" w:hAnsi="Times New Roman" w:cs="Times New Roman"/>
                <w:kern w:val="2"/>
                <w:sz w:val="25"/>
                <w:szCs w:val="25"/>
              </w:rPr>
            </w:pPr>
            <w:r w:rsidRPr="00887D71">
              <w:rPr>
                <w:rFonts w:ascii="Times New Roman" w:hAnsi="Times New Roman" w:cs="Times New Roman"/>
                <w:kern w:val="2"/>
                <w:sz w:val="25"/>
                <w:szCs w:val="25"/>
                <w:lang w:val="am-ET"/>
              </w:rPr>
              <w:lastRenderedPageBreak/>
              <w:t>2. Thông tin thống kê hàng hóa xuất khẩu, nhập khẩu là sản phẩm của hoạt động thống kê, bao gồm số liệu thống kê hàng hóa xuất khẩu, nhập khẩu và bản phân tích số liệu thống kê đó.</w:t>
            </w:r>
          </w:p>
          <w:p w14:paraId="4F124B51"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lang w:val="am-ET"/>
              </w:rPr>
              <w:t xml:space="preserve">3. </w:t>
            </w:r>
            <w:r w:rsidRPr="00887D71">
              <w:rPr>
                <w:rFonts w:ascii="Times New Roman" w:hAnsi="Times New Roman" w:cs="Times New Roman"/>
                <w:sz w:val="25"/>
                <w:szCs w:val="25"/>
              </w:rPr>
              <w:t>Hải quan Việt Nam</w:t>
            </w:r>
            <w:r w:rsidRPr="00887D71">
              <w:rPr>
                <w:rFonts w:ascii="Times New Roman" w:hAnsi="Times New Roman" w:cs="Times New Roman"/>
                <w:sz w:val="25"/>
                <w:szCs w:val="25"/>
                <w:lang w:val="am-ET"/>
              </w:rPr>
              <w:t xml:space="preserve"> tổ chức xuất bản các ấn phẩm thống kê hàng hóa xuất khẩu, nhập </w:t>
            </w:r>
            <w:r w:rsidRPr="00887D71">
              <w:rPr>
                <w:rFonts w:ascii="Times New Roman" w:hAnsi="Times New Roman" w:cs="Times New Roman"/>
                <w:sz w:val="25"/>
                <w:szCs w:val="25"/>
                <w:lang w:val="vi-VN"/>
              </w:rPr>
              <w:t>khẩu</w:t>
            </w:r>
            <w:r w:rsidRPr="00887D71">
              <w:rPr>
                <w:rFonts w:ascii="Times New Roman" w:hAnsi="Times New Roman" w:cs="Times New Roman"/>
                <w:sz w:val="25"/>
                <w:szCs w:val="25"/>
              </w:rPr>
              <w:t>.</w:t>
            </w:r>
            <w:r w:rsidRPr="00887D71">
              <w:rPr>
                <w:rFonts w:ascii="Times New Roman" w:hAnsi="Times New Roman" w:cs="Times New Roman"/>
                <w:sz w:val="25"/>
                <w:szCs w:val="25"/>
                <w:lang w:val="vi-VN"/>
              </w:rPr>
              <w:t>”</w:t>
            </w:r>
            <w:r w:rsidRPr="00887D71">
              <w:rPr>
                <w:rFonts w:ascii="Times New Roman" w:hAnsi="Times New Roman" w:cs="Times New Roman"/>
                <w:sz w:val="25"/>
                <w:szCs w:val="25"/>
              </w:rPr>
              <w:t>.</w:t>
            </w:r>
          </w:p>
          <w:p w14:paraId="7E2D9F0C"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373B78C9" w14:textId="74A5501E" w:rsidR="00FF68C9" w:rsidRPr="00887D71" w:rsidRDefault="00617B65" w:rsidP="00887D71">
            <w:pPr>
              <w:jc w:val="both"/>
              <w:rPr>
                <w:rFonts w:ascii="Times New Roman" w:hAnsi="Times New Roman" w:cs="Times New Roman"/>
                <w:b/>
                <w:bCs/>
                <w:sz w:val="25"/>
                <w:szCs w:val="25"/>
              </w:rPr>
            </w:pPr>
            <w:r w:rsidRPr="00887D71">
              <w:rPr>
                <w:rFonts w:ascii="Times New Roman" w:hAnsi="Times New Roman" w:cs="Times New Roman"/>
                <w:sz w:val="25"/>
                <w:szCs w:val="25"/>
              </w:rPr>
              <w:lastRenderedPageBreak/>
              <w:t xml:space="preserve">Quy định </w:t>
            </w:r>
            <w:r w:rsidRPr="00887D71">
              <w:rPr>
                <w:rFonts w:ascii="Times New Roman" w:hAnsi="Times New Roman" w:cs="Times New Roman"/>
                <w:iCs/>
                <w:sz w:val="25"/>
                <w:szCs w:val="25"/>
              </w:rPr>
              <w:t xml:space="preserve">Hải quan Việt Nam, </w:t>
            </w:r>
            <w:r w:rsidRPr="00887D71">
              <w:rPr>
                <w:rFonts w:ascii="Times New Roman" w:hAnsi="Times New Roman" w:cs="Times New Roman"/>
                <w:sz w:val="25"/>
                <w:szCs w:val="25"/>
              </w:rPr>
              <w:t>là không thống nhất về mô hình tổ chức các đơn vị thuộc Bộ theo quy định của pháp luật.</w:t>
            </w:r>
          </w:p>
        </w:tc>
        <w:tc>
          <w:tcPr>
            <w:tcW w:w="1622" w:type="dxa"/>
          </w:tcPr>
          <w:p w14:paraId="7F95805F"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0886FAA1" w14:textId="77777777" w:rsidTr="00887D71">
        <w:tc>
          <w:tcPr>
            <w:tcW w:w="992" w:type="dxa"/>
          </w:tcPr>
          <w:p w14:paraId="323CDE42" w14:textId="77777777" w:rsidR="00FF68C9" w:rsidRPr="00887D71" w:rsidRDefault="00FF68C9" w:rsidP="00887D71">
            <w:pPr>
              <w:jc w:val="center"/>
              <w:rPr>
                <w:rFonts w:ascii="Times New Roman" w:hAnsi="Times New Roman" w:cs="Times New Roman"/>
                <w:sz w:val="25"/>
                <w:szCs w:val="25"/>
              </w:rPr>
            </w:pPr>
          </w:p>
        </w:tc>
        <w:tc>
          <w:tcPr>
            <w:tcW w:w="3403" w:type="dxa"/>
          </w:tcPr>
          <w:p w14:paraId="2F8A531D" w14:textId="77777777" w:rsidR="004A2CCA" w:rsidRPr="00887D71" w:rsidRDefault="004A2CCA" w:rsidP="00887D71">
            <w:pPr>
              <w:jc w:val="both"/>
              <w:rPr>
                <w:rFonts w:ascii="Times New Roman" w:hAnsi="Times New Roman" w:cs="Times New Roman"/>
                <w:sz w:val="25"/>
                <w:szCs w:val="25"/>
              </w:rPr>
            </w:pPr>
            <w:bookmarkStart w:id="32" w:name="dieu_98"/>
            <w:r w:rsidRPr="00887D71">
              <w:rPr>
                <w:rFonts w:ascii="Times New Roman" w:hAnsi="Times New Roman" w:cs="Times New Roman"/>
                <w:b/>
                <w:bCs/>
                <w:sz w:val="25"/>
                <w:szCs w:val="25"/>
              </w:rPr>
              <w:t>Điều 98. Báo cáo thống kê hàng hóa xuất khẩu, nhập khẩu</w:t>
            </w:r>
            <w:bookmarkEnd w:id="32"/>
          </w:p>
          <w:p w14:paraId="68A34032" w14:textId="77777777" w:rsidR="004A2CCA" w:rsidRPr="00887D71" w:rsidRDefault="004A2CCA"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Tổng cục Hải quan báo cáo Bộ Tài chính, Chính phủ thông tin thống kê hàng hóa xuất khẩu, nhập khẩu định kỳ hàng tháng theo hệ thống mẫu biểu quy định và báo cáo phân tích đánh giá tình hình xuất khẩu, nhập khẩu hàng hóa.</w:t>
            </w:r>
          </w:p>
          <w:p w14:paraId="64276371" w14:textId="77777777" w:rsidR="00FF68C9" w:rsidRPr="00887D71" w:rsidRDefault="00FF68C9" w:rsidP="00887D71">
            <w:pPr>
              <w:jc w:val="both"/>
              <w:rPr>
                <w:rFonts w:ascii="Times New Roman" w:hAnsi="Times New Roman" w:cs="Times New Roman"/>
                <w:sz w:val="25"/>
                <w:szCs w:val="25"/>
              </w:rPr>
            </w:pPr>
          </w:p>
        </w:tc>
        <w:tc>
          <w:tcPr>
            <w:tcW w:w="3827" w:type="dxa"/>
          </w:tcPr>
          <w:p w14:paraId="733AF0E6" w14:textId="77777777" w:rsidR="00FF68C9" w:rsidRPr="00887D71" w:rsidRDefault="00FF68C9" w:rsidP="00887D71">
            <w:pPr>
              <w:pStyle w:val="phead"/>
              <w:spacing w:before="0" w:beforeAutospacing="0" w:after="0" w:afterAutospacing="0"/>
              <w:ind w:firstLine="709"/>
              <w:jc w:val="both"/>
              <w:rPr>
                <w:sz w:val="25"/>
                <w:szCs w:val="25"/>
              </w:rPr>
            </w:pPr>
            <w:r w:rsidRPr="00887D71">
              <w:rPr>
                <w:sz w:val="25"/>
                <w:szCs w:val="25"/>
                <w:shd w:val="clear" w:color="auto" w:fill="FFFFFF"/>
              </w:rPr>
              <w:t xml:space="preserve">28. </w:t>
            </w:r>
            <w:r w:rsidRPr="00887D71">
              <w:rPr>
                <w:sz w:val="25"/>
                <w:szCs w:val="25"/>
              </w:rPr>
              <w:t xml:space="preserve">Sửa đổi, bổ sung </w:t>
            </w:r>
            <w:r w:rsidRPr="00887D71">
              <w:rPr>
                <w:sz w:val="25"/>
                <w:szCs w:val="25"/>
                <w:shd w:val="clear" w:color="auto" w:fill="FFFFFF"/>
              </w:rPr>
              <w:t xml:space="preserve">Điều 98 </w:t>
            </w:r>
            <w:r w:rsidRPr="00887D71">
              <w:rPr>
                <w:sz w:val="25"/>
                <w:szCs w:val="25"/>
              </w:rPr>
              <w:t>như sau:</w:t>
            </w:r>
          </w:p>
          <w:p w14:paraId="37389BC5"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shd w:val="clear" w:color="auto" w:fill="FFFFFF"/>
              </w:rPr>
              <w:t>“</w:t>
            </w:r>
            <w:r w:rsidRPr="00887D71">
              <w:rPr>
                <w:rFonts w:ascii="Times New Roman" w:hAnsi="Times New Roman" w:cs="Times New Roman"/>
                <w:sz w:val="25"/>
                <w:szCs w:val="25"/>
              </w:rPr>
              <w:t>Hải quan Việt Nam</w:t>
            </w:r>
            <w:r w:rsidRPr="00887D71">
              <w:rPr>
                <w:rFonts w:ascii="Times New Roman" w:hAnsi="Times New Roman" w:cs="Times New Roman"/>
                <w:sz w:val="25"/>
                <w:szCs w:val="25"/>
                <w:lang w:val="am-ET"/>
              </w:rPr>
              <w:t xml:space="preserve"> </w:t>
            </w:r>
            <w:r w:rsidRPr="00887D71">
              <w:rPr>
                <w:rFonts w:ascii="Times New Roman" w:hAnsi="Times New Roman" w:cs="Times New Roman"/>
                <w:sz w:val="25"/>
                <w:szCs w:val="25"/>
                <w:shd w:val="clear" w:color="auto" w:fill="FFFFFF"/>
              </w:rPr>
              <w:t>báo cáo Bộ Kinh tế - Tài chính, Chính phủ thông tin thống kê hàng hóa xuất khẩu, nhập khẩu định kỳ hàng tháng theo hệ thống mẫu biểu quy định và báo cáo phân tích đánh giá tình hình xuất khẩu, nhập khẩu hàng hóa.”.</w:t>
            </w:r>
          </w:p>
          <w:p w14:paraId="561EC6BF"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75BB63B3" w14:textId="252E3183" w:rsidR="00FF68C9" w:rsidRPr="00887D71" w:rsidRDefault="004A2CCA" w:rsidP="00887D71">
            <w:pPr>
              <w:jc w:val="both"/>
              <w:rPr>
                <w:rFonts w:ascii="Times New Roman" w:hAnsi="Times New Roman" w:cs="Times New Roman"/>
                <w:b/>
                <w:bCs/>
                <w:sz w:val="25"/>
                <w:szCs w:val="25"/>
              </w:rPr>
            </w:pPr>
            <w:r w:rsidRPr="00887D71">
              <w:rPr>
                <w:rFonts w:ascii="Times New Roman" w:hAnsi="Times New Roman" w:cs="Times New Roman"/>
                <w:sz w:val="25"/>
                <w:szCs w:val="25"/>
              </w:rPr>
              <w:t>Nội dung này có thể quy định chung (tương tự như 4 Điều 17).</w:t>
            </w:r>
          </w:p>
        </w:tc>
        <w:tc>
          <w:tcPr>
            <w:tcW w:w="1622" w:type="dxa"/>
          </w:tcPr>
          <w:p w14:paraId="30ECD3D2"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2E9A8EE7" w14:textId="77777777" w:rsidTr="00887D71">
        <w:tc>
          <w:tcPr>
            <w:tcW w:w="992" w:type="dxa"/>
          </w:tcPr>
          <w:p w14:paraId="03302F90" w14:textId="77777777" w:rsidR="00FF68C9" w:rsidRPr="00887D71" w:rsidRDefault="00FF68C9" w:rsidP="00887D71">
            <w:pPr>
              <w:jc w:val="center"/>
              <w:rPr>
                <w:rFonts w:ascii="Times New Roman" w:hAnsi="Times New Roman" w:cs="Times New Roman"/>
                <w:sz w:val="25"/>
                <w:szCs w:val="25"/>
              </w:rPr>
            </w:pPr>
          </w:p>
        </w:tc>
        <w:tc>
          <w:tcPr>
            <w:tcW w:w="3403" w:type="dxa"/>
          </w:tcPr>
          <w:p w14:paraId="3403960A" w14:textId="77777777" w:rsidR="00365714" w:rsidRPr="00887D71" w:rsidRDefault="00365714" w:rsidP="00887D71">
            <w:pPr>
              <w:jc w:val="both"/>
              <w:rPr>
                <w:rFonts w:ascii="Times New Roman" w:hAnsi="Times New Roman" w:cs="Times New Roman"/>
                <w:sz w:val="25"/>
                <w:szCs w:val="25"/>
              </w:rPr>
            </w:pPr>
            <w:bookmarkStart w:id="33" w:name="dieu_100"/>
            <w:r w:rsidRPr="00887D71">
              <w:rPr>
                <w:rFonts w:ascii="Times New Roman" w:hAnsi="Times New Roman" w:cs="Times New Roman"/>
                <w:b/>
                <w:bCs/>
                <w:sz w:val="25"/>
                <w:szCs w:val="25"/>
              </w:rPr>
              <w:t>Điều 100. Cơ quan quản lý nhà nước về hải quan</w:t>
            </w:r>
            <w:bookmarkEnd w:id="33"/>
          </w:p>
          <w:p w14:paraId="780E63A2" w14:textId="77777777" w:rsidR="00365714" w:rsidRPr="00887D71" w:rsidRDefault="00365714"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2. Bộ Tài chính chịu trách nhiệm trước Chính phủ thực hiện thống nhất quản lý nhà nước về hải quan.</w:t>
            </w:r>
          </w:p>
          <w:p w14:paraId="3EB49A59" w14:textId="69B82BF3" w:rsidR="00365714" w:rsidRPr="00887D71" w:rsidRDefault="00365714" w:rsidP="00887D71">
            <w:pPr>
              <w:jc w:val="center"/>
              <w:rPr>
                <w:rFonts w:ascii="Times New Roman" w:hAnsi="Times New Roman" w:cs="Times New Roman"/>
                <w:sz w:val="25"/>
                <w:szCs w:val="25"/>
              </w:rPr>
            </w:pPr>
          </w:p>
          <w:p w14:paraId="6A9D4E93" w14:textId="77777777" w:rsidR="00FF68C9" w:rsidRPr="00887D71" w:rsidRDefault="00FF68C9" w:rsidP="00887D71">
            <w:pPr>
              <w:jc w:val="center"/>
              <w:rPr>
                <w:rFonts w:ascii="Times New Roman" w:hAnsi="Times New Roman" w:cs="Times New Roman"/>
                <w:sz w:val="25"/>
                <w:szCs w:val="25"/>
              </w:rPr>
            </w:pPr>
          </w:p>
        </w:tc>
        <w:tc>
          <w:tcPr>
            <w:tcW w:w="3827" w:type="dxa"/>
          </w:tcPr>
          <w:p w14:paraId="370F5FC9" w14:textId="77777777" w:rsidR="00FF68C9" w:rsidRPr="00887D71" w:rsidRDefault="00FF68C9" w:rsidP="00887D71">
            <w:pPr>
              <w:ind w:firstLine="709"/>
              <w:jc w:val="both"/>
              <w:rPr>
                <w:rFonts w:ascii="Times New Roman" w:hAnsi="Times New Roman" w:cs="Times New Roman"/>
                <w:sz w:val="25"/>
                <w:szCs w:val="25"/>
                <w:shd w:val="clear" w:color="auto" w:fill="FFFFFF"/>
                <w:lang w:val="vi-VN"/>
              </w:rPr>
            </w:pPr>
            <w:r w:rsidRPr="00887D71">
              <w:rPr>
                <w:rFonts w:ascii="Times New Roman" w:hAnsi="Times New Roman" w:cs="Times New Roman"/>
                <w:sz w:val="25"/>
                <w:szCs w:val="25"/>
                <w:shd w:val="clear" w:color="auto" w:fill="FFFFFF"/>
              </w:rPr>
              <w:lastRenderedPageBreak/>
              <w:t xml:space="preserve">29. </w:t>
            </w:r>
            <w:r w:rsidRPr="00887D71">
              <w:rPr>
                <w:rFonts w:ascii="Times New Roman" w:hAnsi="Times New Roman" w:cs="Times New Roman"/>
                <w:sz w:val="25"/>
                <w:szCs w:val="25"/>
              </w:rPr>
              <w:t xml:space="preserve">Sửa đổi, bổ sung khoản 2 </w:t>
            </w:r>
            <w:r w:rsidRPr="00887D71">
              <w:rPr>
                <w:rFonts w:ascii="Times New Roman" w:hAnsi="Times New Roman" w:cs="Times New Roman"/>
                <w:sz w:val="25"/>
                <w:szCs w:val="25"/>
                <w:shd w:val="clear" w:color="auto" w:fill="FFFFFF"/>
              </w:rPr>
              <w:t>Điều 100:</w:t>
            </w:r>
          </w:p>
          <w:p w14:paraId="63DA8526"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shd w:val="clear" w:color="auto" w:fill="FFFFFF"/>
              </w:rPr>
              <w:t>“2. Bộ Kinh tế - Tài chính chịu trách nhiệm trước Chính phủ thực hiện thống nhất quản lý nhà nước về hải quan.”.</w:t>
            </w:r>
          </w:p>
          <w:p w14:paraId="2FDC3E23"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2F48A24D" w14:textId="5D058970" w:rsidR="00FF68C9" w:rsidRPr="00887D71" w:rsidRDefault="00365714" w:rsidP="00887D71">
            <w:pPr>
              <w:jc w:val="both"/>
              <w:rPr>
                <w:rFonts w:ascii="Times New Roman" w:hAnsi="Times New Roman" w:cs="Times New Roman"/>
                <w:b/>
                <w:bCs/>
                <w:sz w:val="25"/>
                <w:szCs w:val="25"/>
              </w:rPr>
            </w:pPr>
            <w:r w:rsidRPr="00887D71">
              <w:rPr>
                <w:rFonts w:ascii="Times New Roman" w:hAnsi="Times New Roman" w:cs="Times New Roman"/>
                <w:sz w:val="25"/>
                <w:szCs w:val="25"/>
              </w:rPr>
              <w:lastRenderedPageBreak/>
              <w:t>Nội dung này có thể quy định chung (tương tự như 4 Điều 17).</w:t>
            </w:r>
          </w:p>
        </w:tc>
        <w:tc>
          <w:tcPr>
            <w:tcW w:w="1622" w:type="dxa"/>
          </w:tcPr>
          <w:p w14:paraId="108738CB"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60B1FFA4" w14:textId="77777777" w:rsidTr="00887D71">
        <w:tc>
          <w:tcPr>
            <w:tcW w:w="992" w:type="dxa"/>
          </w:tcPr>
          <w:p w14:paraId="074D7DD4" w14:textId="77777777" w:rsidR="00FF68C9" w:rsidRPr="00887D71" w:rsidRDefault="00FF68C9" w:rsidP="00887D71">
            <w:pPr>
              <w:jc w:val="center"/>
              <w:rPr>
                <w:rFonts w:ascii="Times New Roman" w:hAnsi="Times New Roman" w:cs="Times New Roman"/>
                <w:sz w:val="25"/>
                <w:szCs w:val="25"/>
              </w:rPr>
            </w:pPr>
          </w:p>
        </w:tc>
        <w:tc>
          <w:tcPr>
            <w:tcW w:w="3403" w:type="dxa"/>
          </w:tcPr>
          <w:p w14:paraId="17FC9643" w14:textId="77777777" w:rsidR="00B42644" w:rsidRPr="00887D71" w:rsidRDefault="00B42644" w:rsidP="00887D71">
            <w:pPr>
              <w:jc w:val="both"/>
              <w:rPr>
                <w:rFonts w:ascii="Times New Roman" w:hAnsi="Times New Roman" w:cs="Times New Roman"/>
                <w:b/>
                <w:bCs/>
                <w:sz w:val="25"/>
                <w:szCs w:val="25"/>
              </w:rPr>
            </w:pPr>
            <w:bookmarkStart w:id="34" w:name="dieu_101"/>
            <w:r w:rsidRPr="00887D71">
              <w:rPr>
                <w:rFonts w:ascii="Times New Roman" w:hAnsi="Times New Roman" w:cs="Times New Roman"/>
                <w:b/>
                <w:bCs/>
                <w:sz w:val="25"/>
                <w:szCs w:val="25"/>
              </w:rPr>
              <w:t>Điều 101. Sửa đổi, bổ sung một số điều của Luật Quản lý thuế số 78/2006/QH11 đã được sửa đổi, bổ sung một số điều theo Luật số 21/2012/QH13</w:t>
            </w:r>
            <w:bookmarkEnd w:id="34"/>
          </w:p>
          <w:p w14:paraId="443824E8" w14:textId="168F715C" w:rsidR="00B42644" w:rsidRPr="00887D71" w:rsidRDefault="00B42644"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4. Sửa đổi điểm b khoản 1 Điều 78 như sau:</w:t>
            </w:r>
          </w:p>
          <w:p w14:paraId="38ECACBA" w14:textId="77777777" w:rsidR="00B42644" w:rsidRPr="00887D71" w:rsidRDefault="00B42644" w:rsidP="00887D71">
            <w:pPr>
              <w:jc w:val="both"/>
              <w:rPr>
                <w:rFonts w:ascii="Times New Roman" w:hAnsi="Times New Roman" w:cs="Times New Roman"/>
                <w:sz w:val="25"/>
                <w:szCs w:val="25"/>
              </w:rPr>
            </w:pPr>
            <w:r w:rsidRPr="00887D71">
              <w:rPr>
                <w:rFonts w:ascii="Times New Roman" w:hAnsi="Times New Roman" w:cs="Times New Roman"/>
                <w:sz w:val="25"/>
                <w:szCs w:val="25"/>
                <w:lang w:val="am-ET"/>
              </w:rPr>
              <w:t>“b) Các trường hợp kiểm tra sau thông quan theo quy định của Luật </w:t>
            </w:r>
            <w:r w:rsidRPr="00887D71">
              <w:rPr>
                <w:rFonts w:ascii="Times New Roman" w:hAnsi="Times New Roman" w:cs="Times New Roman"/>
                <w:sz w:val="25"/>
                <w:szCs w:val="25"/>
              </w:rPr>
              <w:t>H</w:t>
            </w:r>
            <w:r w:rsidRPr="00887D71">
              <w:rPr>
                <w:rFonts w:ascii="Times New Roman" w:hAnsi="Times New Roman" w:cs="Times New Roman"/>
                <w:sz w:val="25"/>
                <w:szCs w:val="25"/>
                <w:lang w:val="am-ET"/>
              </w:rPr>
              <w:t>ải quan.</w:t>
            </w:r>
          </w:p>
          <w:p w14:paraId="6AAB2A3E" w14:textId="77777777" w:rsidR="00B42644" w:rsidRPr="00887D71" w:rsidRDefault="00B42644" w:rsidP="00887D71">
            <w:pPr>
              <w:jc w:val="both"/>
              <w:rPr>
                <w:rFonts w:ascii="Times New Roman" w:hAnsi="Times New Roman" w:cs="Times New Roman"/>
                <w:sz w:val="25"/>
                <w:szCs w:val="25"/>
              </w:rPr>
            </w:pPr>
            <w:r w:rsidRPr="00887D71">
              <w:rPr>
                <w:rFonts w:ascii="Times New Roman" w:hAnsi="Times New Roman" w:cs="Times New Roman"/>
                <w:sz w:val="25"/>
                <w:szCs w:val="25"/>
              </w:rPr>
              <w:t>Khi </w:t>
            </w:r>
            <w:r w:rsidRPr="00887D71">
              <w:rPr>
                <w:rFonts w:ascii="Times New Roman" w:hAnsi="Times New Roman" w:cs="Times New Roman"/>
                <w:sz w:val="25"/>
                <w:szCs w:val="25"/>
                <w:lang w:val="am-ET"/>
              </w:rPr>
              <w:t>kiểm </w:t>
            </w:r>
            <w:r w:rsidRPr="00887D71">
              <w:rPr>
                <w:rFonts w:ascii="Times New Roman" w:hAnsi="Times New Roman" w:cs="Times New Roman"/>
                <w:sz w:val="25"/>
                <w:szCs w:val="25"/>
              </w:rPr>
              <w:t>tra sau thông quan nếu phát hiện có dấu hiệu trốn thuế, gian lận thuế thì Cục trưởng Cục </w:t>
            </w:r>
            <w:r w:rsidRPr="00887D71">
              <w:rPr>
                <w:rFonts w:ascii="Times New Roman" w:hAnsi="Times New Roman" w:cs="Times New Roman"/>
                <w:sz w:val="25"/>
                <w:szCs w:val="25"/>
                <w:lang w:val="am-ET"/>
              </w:rPr>
              <w:t>K</w:t>
            </w:r>
            <w:r w:rsidRPr="00887D71">
              <w:rPr>
                <w:rFonts w:ascii="Times New Roman" w:hAnsi="Times New Roman" w:cs="Times New Roman"/>
                <w:sz w:val="25"/>
                <w:szCs w:val="25"/>
              </w:rPr>
              <w:t>i</w:t>
            </w:r>
            <w:r w:rsidRPr="00887D71">
              <w:rPr>
                <w:rFonts w:ascii="Times New Roman" w:hAnsi="Times New Roman" w:cs="Times New Roman"/>
                <w:sz w:val="25"/>
                <w:szCs w:val="25"/>
                <w:lang w:val="am-ET"/>
              </w:rPr>
              <w:t>ể</w:t>
            </w:r>
            <w:r w:rsidRPr="00887D71">
              <w:rPr>
                <w:rFonts w:ascii="Times New Roman" w:hAnsi="Times New Roman" w:cs="Times New Roman"/>
                <w:sz w:val="25"/>
                <w:szCs w:val="25"/>
              </w:rPr>
              <w:t>m tra sau th</w:t>
            </w:r>
            <w:r w:rsidRPr="00887D71">
              <w:rPr>
                <w:rFonts w:ascii="Times New Roman" w:hAnsi="Times New Roman" w:cs="Times New Roman"/>
                <w:sz w:val="25"/>
                <w:szCs w:val="25"/>
                <w:lang w:val="am-ET"/>
              </w:rPr>
              <w:t>ô</w:t>
            </w:r>
            <w:r w:rsidRPr="00887D71">
              <w:rPr>
                <w:rFonts w:ascii="Times New Roman" w:hAnsi="Times New Roman" w:cs="Times New Roman"/>
                <w:sz w:val="25"/>
                <w:szCs w:val="25"/>
              </w:rPr>
              <w:t>ng quan, Cục trư</w:t>
            </w:r>
            <w:r w:rsidRPr="00887D71">
              <w:rPr>
                <w:rFonts w:ascii="Times New Roman" w:hAnsi="Times New Roman" w:cs="Times New Roman"/>
                <w:sz w:val="25"/>
                <w:szCs w:val="25"/>
                <w:lang w:val="am-ET"/>
              </w:rPr>
              <w:t>ở</w:t>
            </w:r>
            <w:r w:rsidRPr="00887D71">
              <w:rPr>
                <w:rFonts w:ascii="Times New Roman" w:hAnsi="Times New Roman" w:cs="Times New Roman"/>
                <w:sz w:val="25"/>
                <w:szCs w:val="25"/>
              </w:rPr>
              <w:t>ng Cục </w:t>
            </w:r>
            <w:r w:rsidRPr="00887D71">
              <w:rPr>
                <w:rFonts w:ascii="Times New Roman" w:hAnsi="Times New Roman" w:cs="Times New Roman"/>
                <w:sz w:val="25"/>
                <w:szCs w:val="25"/>
                <w:lang w:val="am-ET"/>
              </w:rPr>
              <w:t>Hả</w:t>
            </w:r>
            <w:r w:rsidRPr="00887D71">
              <w:rPr>
                <w:rFonts w:ascii="Times New Roman" w:hAnsi="Times New Roman" w:cs="Times New Roman"/>
                <w:sz w:val="25"/>
                <w:szCs w:val="25"/>
              </w:rPr>
              <w:t>i quan, Chi cục trưởng Chi cục </w:t>
            </w:r>
            <w:r w:rsidRPr="00887D71">
              <w:rPr>
                <w:rFonts w:ascii="Times New Roman" w:hAnsi="Times New Roman" w:cs="Times New Roman"/>
                <w:sz w:val="25"/>
                <w:szCs w:val="25"/>
                <w:lang w:val="am-ET"/>
              </w:rPr>
              <w:t>K</w:t>
            </w:r>
            <w:r w:rsidRPr="00887D71">
              <w:rPr>
                <w:rFonts w:ascii="Times New Roman" w:hAnsi="Times New Roman" w:cs="Times New Roman"/>
                <w:sz w:val="25"/>
                <w:szCs w:val="25"/>
              </w:rPr>
              <w:t>i</w:t>
            </w:r>
            <w:r w:rsidRPr="00887D71">
              <w:rPr>
                <w:rFonts w:ascii="Times New Roman" w:hAnsi="Times New Roman" w:cs="Times New Roman"/>
                <w:sz w:val="25"/>
                <w:szCs w:val="25"/>
                <w:lang w:val="am-ET"/>
              </w:rPr>
              <w:t>ể</w:t>
            </w:r>
            <w:r w:rsidRPr="00887D71">
              <w:rPr>
                <w:rFonts w:ascii="Times New Roman" w:hAnsi="Times New Roman" w:cs="Times New Roman"/>
                <w:sz w:val="25"/>
                <w:szCs w:val="25"/>
              </w:rPr>
              <w:t>m tra sau thông quan có thẩm quyền quyết định áp dụng các biện pháp quy định tại Mục 4 Chương X của Luật này</w:t>
            </w:r>
            <w:r w:rsidRPr="00887D71">
              <w:rPr>
                <w:rFonts w:ascii="Times New Roman" w:hAnsi="Times New Roman" w:cs="Times New Roman"/>
                <w:sz w:val="25"/>
                <w:szCs w:val="25"/>
                <w:lang w:val="am-ET"/>
              </w:rPr>
              <w:t>;”</w:t>
            </w:r>
          </w:p>
          <w:p w14:paraId="42E0D727" w14:textId="77777777" w:rsidR="00FF68C9" w:rsidRPr="00887D71" w:rsidRDefault="00FF68C9" w:rsidP="00887D71">
            <w:pPr>
              <w:jc w:val="both"/>
              <w:rPr>
                <w:rFonts w:ascii="Times New Roman" w:hAnsi="Times New Roman" w:cs="Times New Roman"/>
                <w:sz w:val="25"/>
                <w:szCs w:val="25"/>
              </w:rPr>
            </w:pPr>
          </w:p>
        </w:tc>
        <w:tc>
          <w:tcPr>
            <w:tcW w:w="3827" w:type="dxa"/>
          </w:tcPr>
          <w:p w14:paraId="445668CD"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r w:rsidRPr="00887D71">
              <w:rPr>
                <w:sz w:val="25"/>
                <w:szCs w:val="25"/>
                <w:shd w:val="clear" w:color="auto" w:fill="FFFFFF"/>
              </w:rPr>
              <w:t xml:space="preserve">30. </w:t>
            </w:r>
            <w:r w:rsidRPr="00887D71">
              <w:rPr>
                <w:sz w:val="25"/>
                <w:szCs w:val="25"/>
              </w:rPr>
              <w:t xml:space="preserve">Sửa đổi, bổ sung </w:t>
            </w:r>
            <w:r w:rsidRPr="00887D71">
              <w:rPr>
                <w:sz w:val="25"/>
                <w:szCs w:val="25"/>
                <w:shd w:val="clear" w:color="auto" w:fill="FFFFFF"/>
              </w:rPr>
              <w:t xml:space="preserve">khoản 4 Điều 101 </w:t>
            </w:r>
            <w:r w:rsidRPr="00887D71">
              <w:rPr>
                <w:sz w:val="25"/>
                <w:szCs w:val="25"/>
              </w:rPr>
              <w:t>như sau:</w:t>
            </w:r>
          </w:p>
          <w:p w14:paraId="41FF6853" w14:textId="77777777" w:rsidR="00FF68C9" w:rsidRPr="00887D71" w:rsidRDefault="00FF68C9" w:rsidP="00887D71">
            <w:pPr>
              <w:ind w:firstLine="709"/>
              <w:jc w:val="both"/>
              <w:rPr>
                <w:rFonts w:ascii="Times New Roman" w:hAnsi="Times New Roman" w:cs="Times New Roman"/>
                <w:sz w:val="25"/>
                <w:szCs w:val="25"/>
                <w:shd w:val="clear" w:color="auto" w:fill="FFFFFF"/>
              </w:rPr>
            </w:pPr>
            <w:bookmarkStart w:id="35" w:name="khoan_4_101"/>
            <w:r w:rsidRPr="00887D71">
              <w:rPr>
                <w:rFonts w:ascii="Times New Roman" w:hAnsi="Times New Roman" w:cs="Times New Roman"/>
                <w:sz w:val="25"/>
                <w:szCs w:val="25"/>
                <w:shd w:val="clear" w:color="auto" w:fill="FFFFFF"/>
              </w:rPr>
              <w:t>“4. Sửa đổi</w:t>
            </w:r>
            <w:bookmarkEnd w:id="35"/>
            <w:r w:rsidRPr="00887D71">
              <w:rPr>
                <w:rFonts w:ascii="Times New Roman" w:hAnsi="Times New Roman" w:cs="Times New Roman"/>
                <w:sz w:val="25"/>
                <w:szCs w:val="25"/>
                <w:shd w:val="clear" w:color="auto" w:fill="FFFFFF"/>
              </w:rPr>
              <w:t> </w:t>
            </w:r>
            <w:bookmarkStart w:id="36" w:name="dc_4"/>
            <w:r w:rsidRPr="00887D71">
              <w:rPr>
                <w:rFonts w:ascii="Times New Roman" w:hAnsi="Times New Roman" w:cs="Times New Roman"/>
                <w:sz w:val="25"/>
                <w:szCs w:val="25"/>
                <w:shd w:val="clear" w:color="auto" w:fill="FFFFFF"/>
              </w:rPr>
              <w:t>điểm b khoản 1 Điều 78</w:t>
            </w:r>
            <w:bookmarkEnd w:id="36"/>
            <w:r w:rsidRPr="00887D71">
              <w:rPr>
                <w:rFonts w:ascii="Times New Roman" w:hAnsi="Times New Roman" w:cs="Times New Roman"/>
                <w:sz w:val="25"/>
                <w:szCs w:val="25"/>
                <w:shd w:val="clear" w:color="auto" w:fill="FFFFFF"/>
              </w:rPr>
              <w:t> </w:t>
            </w:r>
            <w:bookmarkStart w:id="37" w:name="khoan_4_101_name"/>
            <w:r w:rsidRPr="00887D71">
              <w:rPr>
                <w:rFonts w:ascii="Times New Roman" w:hAnsi="Times New Roman" w:cs="Times New Roman"/>
                <w:sz w:val="25"/>
                <w:szCs w:val="25"/>
                <w:shd w:val="clear" w:color="auto" w:fill="FFFFFF"/>
              </w:rPr>
              <w:t>như sau:</w:t>
            </w:r>
            <w:bookmarkEnd w:id="37"/>
          </w:p>
          <w:p w14:paraId="7E52088C"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shd w:val="clear" w:color="auto" w:fill="FFFFFF"/>
              </w:rPr>
              <w:t>“b) Các trường hợp kiểm tra sau thông quan theo quy định của Luật hải quan.</w:t>
            </w:r>
          </w:p>
          <w:p w14:paraId="2C1EDF3E" w14:textId="77777777" w:rsidR="00FF68C9" w:rsidRPr="00887D71" w:rsidRDefault="00FF68C9" w:rsidP="00887D71">
            <w:pPr>
              <w:ind w:firstLine="709"/>
              <w:jc w:val="both"/>
              <w:rPr>
                <w:rFonts w:ascii="Times New Roman" w:hAnsi="Times New Roman" w:cs="Times New Roman"/>
                <w:sz w:val="25"/>
                <w:szCs w:val="25"/>
                <w:shd w:val="clear" w:color="auto" w:fill="FFFFFF"/>
              </w:rPr>
            </w:pPr>
            <w:r w:rsidRPr="00887D71">
              <w:rPr>
                <w:rFonts w:ascii="Times New Roman" w:hAnsi="Times New Roman" w:cs="Times New Roman"/>
                <w:sz w:val="25"/>
                <w:szCs w:val="25"/>
                <w:shd w:val="clear" w:color="auto" w:fill="FFFFFF"/>
              </w:rPr>
              <w:t>Khi kiểm tra sau thông quan nếu phát hiện có dấu hiệu trốn thuế, gian lận thuế thì Trưởng Kiểm tra sau thông quan, Trưởng Hải quan khu vực, Đội trưởng Đội Kiểm tra sau thông quan có thẩm quyền quyết định áp dụng các biện pháp quy định tại </w:t>
            </w:r>
            <w:bookmarkStart w:id="38" w:name="dc_13"/>
            <w:r w:rsidRPr="00887D71">
              <w:rPr>
                <w:rFonts w:ascii="Times New Roman" w:hAnsi="Times New Roman" w:cs="Times New Roman"/>
                <w:sz w:val="25"/>
                <w:szCs w:val="25"/>
                <w:shd w:val="clear" w:color="auto" w:fill="FFFFFF"/>
              </w:rPr>
              <w:t>Mục 4 Chương X</w:t>
            </w:r>
            <w:bookmarkEnd w:id="38"/>
            <w:r w:rsidRPr="00887D71">
              <w:rPr>
                <w:rFonts w:ascii="Times New Roman" w:hAnsi="Times New Roman" w:cs="Times New Roman"/>
                <w:sz w:val="25"/>
                <w:szCs w:val="25"/>
                <w:shd w:val="clear" w:color="auto" w:fill="FFFFFF"/>
              </w:rPr>
              <w:t> của Luật này;”.</w:t>
            </w:r>
          </w:p>
          <w:p w14:paraId="46AAC24B"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1FEC89E5" w14:textId="670BF413" w:rsidR="00FF68C9" w:rsidRPr="00887D71" w:rsidRDefault="00B42644" w:rsidP="00887D71">
            <w:pPr>
              <w:jc w:val="both"/>
              <w:rPr>
                <w:rFonts w:ascii="Times New Roman" w:hAnsi="Times New Roman" w:cs="Times New Roman"/>
                <w:b/>
                <w:bCs/>
                <w:sz w:val="25"/>
                <w:szCs w:val="25"/>
              </w:rPr>
            </w:pPr>
            <w:r w:rsidRPr="00887D71">
              <w:rPr>
                <w:rFonts w:ascii="Times New Roman" w:hAnsi="Times New Roman" w:cs="Times New Roman"/>
                <w:sz w:val="25"/>
                <w:szCs w:val="25"/>
              </w:rPr>
              <w:t xml:space="preserve">Quy định </w:t>
            </w:r>
            <w:r w:rsidRPr="00887D71">
              <w:rPr>
                <w:rFonts w:ascii="Times New Roman" w:hAnsi="Times New Roman" w:cs="Times New Roman"/>
                <w:sz w:val="25"/>
                <w:szCs w:val="25"/>
                <w:shd w:val="clear" w:color="auto" w:fill="FFFFFF"/>
              </w:rPr>
              <w:t>Trưởng Kiểm tra sau thông quan, Trưởng Hải quan khu vực,</w:t>
            </w:r>
            <w:r w:rsidRPr="00887D71">
              <w:rPr>
                <w:rFonts w:ascii="Times New Roman" w:hAnsi="Times New Roman" w:cs="Times New Roman"/>
                <w:iCs/>
                <w:sz w:val="25"/>
                <w:szCs w:val="25"/>
              </w:rPr>
              <w:t xml:space="preserve"> </w:t>
            </w:r>
            <w:r w:rsidRPr="00887D71">
              <w:rPr>
                <w:rFonts w:ascii="Times New Roman" w:hAnsi="Times New Roman" w:cs="Times New Roman"/>
                <w:sz w:val="25"/>
                <w:szCs w:val="25"/>
              </w:rPr>
              <w:t>là không thống nhất về mô hình tổ chức các đơn vị thuộc Bộ theo quy định của pháp luật.</w:t>
            </w:r>
          </w:p>
        </w:tc>
        <w:tc>
          <w:tcPr>
            <w:tcW w:w="1622" w:type="dxa"/>
          </w:tcPr>
          <w:p w14:paraId="5072D714"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691ED71C" w14:textId="77777777" w:rsidTr="00887D71">
        <w:tc>
          <w:tcPr>
            <w:tcW w:w="992" w:type="dxa"/>
            <w:shd w:val="clear" w:color="auto" w:fill="F7CAAC" w:themeFill="accent2" w:themeFillTint="66"/>
            <w:vAlign w:val="center"/>
          </w:tcPr>
          <w:p w14:paraId="140C66AC" w14:textId="199EA0D3" w:rsidR="00B73EDE" w:rsidRPr="00887D71" w:rsidRDefault="00B73EDE" w:rsidP="00887D71">
            <w:pPr>
              <w:jc w:val="center"/>
              <w:rPr>
                <w:rFonts w:ascii="Times New Roman" w:hAnsi="Times New Roman" w:cs="Times New Roman"/>
                <w:b/>
                <w:bCs/>
                <w:sz w:val="25"/>
                <w:szCs w:val="25"/>
              </w:rPr>
            </w:pPr>
            <w:r w:rsidRPr="00887D71">
              <w:rPr>
                <w:rFonts w:ascii="Times New Roman" w:hAnsi="Times New Roman" w:cs="Times New Roman"/>
                <w:b/>
                <w:bCs/>
                <w:sz w:val="25"/>
                <w:szCs w:val="25"/>
              </w:rPr>
              <w:t>II</w:t>
            </w:r>
          </w:p>
        </w:tc>
        <w:tc>
          <w:tcPr>
            <w:tcW w:w="13388" w:type="dxa"/>
            <w:gridSpan w:val="4"/>
            <w:shd w:val="clear" w:color="auto" w:fill="F7CAAC" w:themeFill="accent2" w:themeFillTint="66"/>
            <w:vAlign w:val="center"/>
          </w:tcPr>
          <w:p w14:paraId="424195DB" w14:textId="3E1AEB0C" w:rsidR="00B73EDE" w:rsidRPr="00887D71" w:rsidRDefault="00B73EDE" w:rsidP="00887D71">
            <w:pPr>
              <w:rPr>
                <w:rFonts w:ascii="Times New Roman" w:hAnsi="Times New Roman" w:cs="Times New Roman"/>
                <w:b/>
                <w:bCs/>
                <w:sz w:val="25"/>
                <w:szCs w:val="25"/>
              </w:rPr>
            </w:pPr>
            <w:r w:rsidRPr="00887D71">
              <w:rPr>
                <w:rFonts w:ascii="Times New Roman" w:hAnsi="Times New Roman" w:cs="Times New Roman"/>
                <w:b/>
                <w:bCs/>
                <w:sz w:val="25"/>
                <w:szCs w:val="25"/>
              </w:rPr>
              <w:t>Luật Quản lý thuế</w:t>
            </w:r>
          </w:p>
        </w:tc>
      </w:tr>
      <w:tr w:rsidR="00887D71" w:rsidRPr="00887D71" w14:paraId="0C90903F" w14:textId="77777777" w:rsidTr="00887D71">
        <w:tc>
          <w:tcPr>
            <w:tcW w:w="992" w:type="dxa"/>
          </w:tcPr>
          <w:p w14:paraId="2F7D344C" w14:textId="77777777" w:rsidR="00FF68C9" w:rsidRPr="00887D71" w:rsidRDefault="00FF68C9" w:rsidP="00887D71">
            <w:pPr>
              <w:jc w:val="center"/>
              <w:rPr>
                <w:rFonts w:ascii="Times New Roman" w:hAnsi="Times New Roman" w:cs="Times New Roman"/>
                <w:sz w:val="25"/>
                <w:szCs w:val="25"/>
              </w:rPr>
            </w:pPr>
          </w:p>
        </w:tc>
        <w:tc>
          <w:tcPr>
            <w:tcW w:w="3403" w:type="dxa"/>
          </w:tcPr>
          <w:p w14:paraId="1B30A1A4" w14:textId="77366514" w:rsidR="00F856E7" w:rsidRPr="00887D71" w:rsidRDefault="00F856E7" w:rsidP="00887D71">
            <w:pPr>
              <w:jc w:val="both"/>
              <w:rPr>
                <w:rFonts w:ascii="Times New Roman" w:hAnsi="Times New Roman" w:cs="Times New Roman"/>
                <w:sz w:val="25"/>
                <w:szCs w:val="25"/>
              </w:rPr>
            </w:pPr>
            <w:bookmarkStart w:id="39" w:name="dieu_2"/>
            <w:bookmarkStart w:id="40" w:name="khoan_2_2"/>
            <w:r w:rsidRPr="00887D71">
              <w:rPr>
                <w:rFonts w:ascii="Times New Roman" w:hAnsi="Times New Roman" w:cs="Times New Roman"/>
                <w:b/>
                <w:bCs/>
                <w:sz w:val="25"/>
                <w:szCs w:val="25"/>
              </w:rPr>
              <w:t>Điều 2. Đối tượng áp dụng</w:t>
            </w:r>
            <w:bookmarkEnd w:id="39"/>
            <w:r w:rsidRPr="00887D71">
              <w:rPr>
                <w:rFonts w:ascii="Times New Roman" w:hAnsi="Times New Roman" w:cs="Times New Roman"/>
                <w:sz w:val="25"/>
                <w:szCs w:val="25"/>
              </w:rPr>
              <w:t>2. Cơ quan quản lý thuế bao gồm:</w:t>
            </w:r>
            <w:bookmarkEnd w:id="40"/>
          </w:p>
          <w:p w14:paraId="33B5BE23" w14:textId="77777777" w:rsidR="00F856E7" w:rsidRPr="00887D71" w:rsidRDefault="00F856E7" w:rsidP="00887D71">
            <w:pPr>
              <w:jc w:val="both"/>
              <w:rPr>
                <w:rFonts w:ascii="Times New Roman" w:hAnsi="Times New Roman" w:cs="Times New Roman"/>
                <w:sz w:val="25"/>
                <w:szCs w:val="25"/>
              </w:rPr>
            </w:pPr>
            <w:r w:rsidRPr="00887D71">
              <w:rPr>
                <w:rFonts w:ascii="Times New Roman" w:hAnsi="Times New Roman" w:cs="Times New Roman"/>
                <w:sz w:val="25"/>
                <w:szCs w:val="25"/>
              </w:rPr>
              <w:t>a) Cơ quan thuế bao gồm Tổng cục Thuế, Cục Thuế, Chi cục Thuế, Chi cục Thuế khu vực;</w:t>
            </w:r>
          </w:p>
          <w:p w14:paraId="5E4C08F9" w14:textId="77777777" w:rsidR="00F856E7" w:rsidRPr="00887D71" w:rsidRDefault="00F856E7" w:rsidP="00887D71">
            <w:pPr>
              <w:jc w:val="both"/>
              <w:rPr>
                <w:rFonts w:ascii="Times New Roman" w:hAnsi="Times New Roman" w:cs="Times New Roman"/>
                <w:sz w:val="25"/>
                <w:szCs w:val="25"/>
              </w:rPr>
            </w:pPr>
            <w:r w:rsidRPr="00887D71">
              <w:rPr>
                <w:rFonts w:ascii="Times New Roman" w:hAnsi="Times New Roman" w:cs="Times New Roman"/>
                <w:sz w:val="25"/>
                <w:szCs w:val="25"/>
              </w:rPr>
              <w:lastRenderedPageBreak/>
              <w:t>b) Cơ quan hải quan bao gồm Tổng cục Hải quan, Cục Hải quan, Cục Kiểm tra sau thông quan, Chi cục Hải quan.</w:t>
            </w:r>
          </w:p>
          <w:p w14:paraId="714C03C6" w14:textId="77777777" w:rsidR="00FF68C9" w:rsidRPr="00887D71" w:rsidRDefault="00FF68C9" w:rsidP="00887D71">
            <w:pPr>
              <w:jc w:val="center"/>
              <w:rPr>
                <w:rFonts w:ascii="Times New Roman" w:hAnsi="Times New Roman" w:cs="Times New Roman"/>
                <w:sz w:val="25"/>
                <w:szCs w:val="25"/>
              </w:rPr>
            </w:pPr>
          </w:p>
        </w:tc>
        <w:tc>
          <w:tcPr>
            <w:tcW w:w="3827" w:type="dxa"/>
          </w:tcPr>
          <w:p w14:paraId="309ACCE5" w14:textId="77777777" w:rsidR="00F63811" w:rsidRPr="00887D71" w:rsidRDefault="00F63811" w:rsidP="00887D71">
            <w:pPr>
              <w:pStyle w:val="phead"/>
              <w:spacing w:before="0" w:beforeAutospacing="0" w:after="0" w:afterAutospacing="0"/>
              <w:ind w:firstLine="709"/>
              <w:jc w:val="both"/>
              <w:rPr>
                <w:sz w:val="25"/>
                <w:szCs w:val="25"/>
              </w:rPr>
            </w:pPr>
            <w:r w:rsidRPr="00887D71">
              <w:rPr>
                <w:sz w:val="25"/>
                <w:szCs w:val="25"/>
              </w:rPr>
              <w:lastRenderedPageBreak/>
              <w:t>1. Sửa đổi, bổ sung k</w:t>
            </w:r>
            <w:r w:rsidRPr="00887D71">
              <w:rPr>
                <w:sz w:val="25"/>
                <w:szCs w:val="25"/>
                <w:lang w:val="vi-VN"/>
              </w:rPr>
              <w:t xml:space="preserve">hoản 2 Điều </w:t>
            </w:r>
            <w:r w:rsidRPr="00887D71">
              <w:rPr>
                <w:sz w:val="25"/>
                <w:szCs w:val="25"/>
              </w:rPr>
              <w:t xml:space="preserve">2 như sau: </w:t>
            </w:r>
          </w:p>
          <w:p w14:paraId="3DB3477B" w14:textId="77777777" w:rsidR="00F63811" w:rsidRPr="00887D71" w:rsidRDefault="00F63811" w:rsidP="00887D71">
            <w:pPr>
              <w:widowControl w:val="0"/>
              <w:ind w:firstLine="709"/>
              <w:jc w:val="both"/>
              <w:rPr>
                <w:rFonts w:ascii="Times New Roman" w:hAnsi="Times New Roman" w:cs="Times New Roman"/>
                <w:sz w:val="25"/>
                <w:szCs w:val="25"/>
              </w:rPr>
            </w:pPr>
            <w:r w:rsidRPr="00887D71">
              <w:rPr>
                <w:rFonts w:ascii="Times New Roman" w:hAnsi="Times New Roman" w:cs="Times New Roman"/>
                <w:iCs/>
                <w:sz w:val="25"/>
                <w:szCs w:val="25"/>
                <w:lang w:val="vi-VN"/>
              </w:rPr>
              <w:t>“</w:t>
            </w:r>
            <w:r w:rsidRPr="00887D71">
              <w:rPr>
                <w:rFonts w:ascii="Times New Roman" w:hAnsi="Times New Roman" w:cs="Times New Roman"/>
                <w:sz w:val="25"/>
                <w:szCs w:val="25"/>
              </w:rPr>
              <w:t xml:space="preserve">2. Cơ quan quản lý thuế bao gồm: </w:t>
            </w:r>
          </w:p>
          <w:p w14:paraId="21CA0ECE" w14:textId="77777777" w:rsidR="00F63811" w:rsidRPr="00887D71" w:rsidRDefault="00F63811" w:rsidP="00887D71">
            <w:pPr>
              <w:widowControl w:val="0"/>
              <w:ind w:firstLine="709"/>
              <w:jc w:val="both"/>
              <w:rPr>
                <w:rFonts w:ascii="Times New Roman" w:hAnsi="Times New Roman" w:cs="Times New Roman"/>
                <w:i/>
                <w:sz w:val="25"/>
                <w:szCs w:val="25"/>
              </w:rPr>
            </w:pPr>
            <w:r w:rsidRPr="00887D71">
              <w:rPr>
                <w:rFonts w:ascii="Times New Roman" w:hAnsi="Times New Roman" w:cs="Times New Roman"/>
                <w:sz w:val="25"/>
                <w:szCs w:val="25"/>
              </w:rPr>
              <w:t xml:space="preserve">a) Cơ quan thuế bao gồm </w:t>
            </w:r>
            <w:r w:rsidRPr="00887D71">
              <w:rPr>
                <w:rFonts w:ascii="Times New Roman" w:hAnsi="Times New Roman" w:cs="Times New Roman"/>
                <w:i/>
                <w:sz w:val="25"/>
                <w:szCs w:val="25"/>
              </w:rPr>
              <w:t xml:space="preserve">Thuế Nhà nước, Thuế Doanh nghiệp </w:t>
            </w:r>
            <w:r w:rsidRPr="00887D71">
              <w:rPr>
                <w:rFonts w:ascii="Times New Roman" w:hAnsi="Times New Roman" w:cs="Times New Roman"/>
                <w:i/>
                <w:sz w:val="25"/>
                <w:szCs w:val="25"/>
              </w:rPr>
              <w:lastRenderedPageBreak/>
              <w:t>lớn, Thuế Thương mại điện tử, Thuế Khu vực, Thuế cơ sở;</w:t>
            </w:r>
          </w:p>
          <w:p w14:paraId="5FA6B57F" w14:textId="77777777" w:rsidR="00F63811" w:rsidRPr="00887D71" w:rsidRDefault="00F63811" w:rsidP="00887D71">
            <w:pPr>
              <w:ind w:firstLine="709"/>
              <w:jc w:val="both"/>
              <w:rPr>
                <w:rFonts w:ascii="Times New Roman" w:hAnsi="Times New Roman" w:cs="Times New Roman"/>
                <w:b/>
                <w:i/>
                <w:sz w:val="25"/>
                <w:szCs w:val="25"/>
              </w:rPr>
            </w:pPr>
            <w:r w:rsidRPr="00887D71">
              <w:rPr>
                <w:rFonts w:ascii="Times New Roman" w:hAnsi="Times New Roman" w:cs="Times New Roman"/>
                <w:sz w:val="25"/>
                <w:szCs w:val="25"/>
              </w:rPr>
              <w:t xml:space="preserve">b) Cơ quan hải quan bao gồm </w:t>
            </w:r>
            <w:r w:rsidRPr="00887D71">
              <w:rPr>
                <w:rFonts w:ascii="Times New Roman" w:hAnsi="Times New Roman" w:cs="Times New Roman"/>
                <w:i/>
                <w:iCs/>
                <w:sz w:val="25"/>
                <w:szCs w:val="25"/>
              </w:rPr>
              <w:t>Hải quan Việt Nam</w:t>
            </w:r>
            <w:r w:rsidRPr="00887D71">
              <w:rPr>
                <w:rFonts w:ascii="Times New Roman" w:hAnsi="Times New Roman" w:cs="Times New Roman"/>
                <w:i/>
                <w:sz w:val="25"/>
                <w:szCs w:val="25"/>
              </w:rPr>
              <w:t xml:space="preserve">, </w:t>
            </w:r>
            <w:r w:rsidRPr="00887D71">
              <w:rPr>
                <w:rFonts w:ascii="Times New Roman" w:hAnsi="Times New Roman" w:cs="Times New Roman"/>
                <w:i/>
                <w:iCs/>
                <w:sz w:val="25"/>
                <w:szCs w:val="25"/>
              </w:rPr>
              <w:t>Hải quan khu vực, Hải quan cửa khẩu, Hải quan ngoài cửa khẩu</w:t>
            </w:r>
            <w:r w:rsidRPr="00887D71">
              <w:rPr>
                <w:rFonts w:ascii="Times New Roman" w:hAnsi="Times New Roman" w:cs="Times New Roman"/>
                <w:i/>
                <w:iCs/>
                <w:sz w:val="25"/>
                <w:szCs w:val="25"/>
                <w:lang w:val="vi-VN"/>
              </w:rPr>
              <w:t xml:space="preserve"> và đơn vị tương đương</w:t>
            </w:r>
            <w:r w:rsidRPr="00887D71">
              <w:rPr>
                <w:rFonts w:ascii="Times New Roman" w:hAnsi="Times New Roman" w:cs="Times New Roman"/>
                <w:i/>
                <w:iCs/>
                <w:sz w:val="25"/>
                <w:szCs w:val="25"/>
              </w:rPr>
              <w:t xml:space="preserve">.”. </w:t>
            </w:r>
          </w:p>
          <w:p w14:paraId="0C39BDAA"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551EF77F" w14:textId="77777777" w:rsidR="00F856E7" w:rsidRPr="00887D71" w:rsidRDefault="00F856E7" w:rsidP="00887D71">
            <w:pPr>
              <w:jc w:val="both"/>
              <w:rPr>
                <w:rFonts w:ascii="Times New Roman" w:hAnsi="Times New Roman" w:cs="Times New Roman"/>
                <w:sz w:val="25"/>
                <w:szCs w:val="25"/>
              </w:rPr>
            </w:pPr>
            <w:r w:rsidRPr="00887D71">
              <w:rPr>
                <w:rFonts w:ascii="Times New Roman" w:hAnsi="Times New Roman" w:cs="Times New Roman"/>
                <w:sz w:val="25"/>
                <w:szCs w:val="25"/>
              </w:rPr>
              <w:lastRenderedPageBreak/>
              <w:t>Nghị định số Nghị định số </w:t>
            </w:r>
            <w:hyperlink r:id="rId8" w:tgtFrame="_blank" w:tooltip="Nghị định 123/2016/NĐ-CP" w:history="1">
              <w:r w:rsidRPr="00887D71">
                <w:rPr>
                  <w:rStyle w:val="Hyperlink"/>
                  <w:rFonts w:ascii="Times New Roman" w:hAnsi="Times New Roman" w:cs="Times New Roman"/>
                  <w:color w:val="auto"/>
                  <w:sz w:val="25"/>
                  <w:szCs w:val="25"/>
                  <w:u w:val="none"/>
                </w:rPr>
                <w:t>123/2016/NĐ-CP</w:t>
              </w:r>
            </w:hyperlink>
            <w:r w:rsidRPr="00887D71">
              <w:rPr>
                <w:rFonts w:ascii="Times New Roman" w:hAnsi="Times New Roman" w:cs="Times New Roman"/>
                <w:sz w:val="25"/>
                <w:szCs w:val="25"/>
              </w:rPr>
              <w:t xml:space="preserve"> ngày 01 tháng 9 năm 2016 của Chính phủ quy định chức năng, nhiệm vụ, quyền hạn và cơ cấu tổ chức của Bộ, cơ quan ngang Bộ, có hiệu lực thi hành kể từ ngày 15 tháng 10 năm 2016 (sửa đổi, bổ sung </w:t>
            </w:r>
            <w:r w:rsidRPr="00887D71">
              <w:rPr>
                <w:rFonts w:ascii="Times New Roman" w:hAnsi="Times New Roman" w:cs="Times New Roman"/>
                <w:sz w:val="25"/>
                <w:szCs w:val="25"/>
              </w:rPr>
              <w:lastRenderedPageBreak/>
              <w:t>năm 2010) quy định về c</w:t>
            </w:r>
            <w:r w:rsidRPr="00887D71">
              <w:rPr>
                <w:rFonts w:ascii="Times New Roman" w:hAnsi="Times New Roman" w:cs="Times New Roman"/>
                <w:sz w:val="25"/>
                <w:szCs w:val="25"/>
                <w:lang w:val="vi-VN"/>
              </w:rPr>
              <w:t>ơ cấu tổ chức của Bộ</w:t>
            </w:r>
          </w:p>
          <w:p w14:paraId="2009ABF7" w14:textId="77777777" w:rsidR="00F856E7" w:rsidRPr="00887D71" w:rsidRDefault="00F856E7" w:rsidP="00887D71">
            <w:pPr>
              <w:jc w:val="both"/>
              <w:rPr>
                <w:rFonts w:ascii="Times New Roman" w:hAnsi="Times New Roman" w:cs="Times New Roman"/>
                <w:i/>
                <w:iCs/>
                <w:sz w:val="25"/>
                <w:szCs w:val="25"/>
              </w:rPr>
            </w:pPr>
            <w:r w:rsidRPr="00887D71">
              <w:rPr>
                <w:rFonts w:ascii="Times New Roman" w:hAnsi="Times New Roman" w:cs="Times New Roman"/>
                <w:i/>
                <w:iCs/>
                <w:sz w:val="25"/>
                <w:szCs w:val="25"/>
              </w:rPr>
              <w:t>“</w:t>
            </w:r>
            <w:r w:rsidRPr="00887D71">
              <w:rPr>
                <w:rFonts w:ascii="Times New Roman" w:hAnsi="Times New Roman" w:cs="Times New Roman"/>
                <w:i/>
                <w:iCs/>
                <w:sz w:val="25"/>
                <w:szCs w:val="25"/>
                <w:lang w:val="vi-VN"/>
              </w:rPr>
              <w:t>1. Cơ cấu tổ chức của Bộ gồm:</w:t>
            </w:r>
          </w:p>
          <w:p w14:paraId="2E16DAA1" w14:textId="77777777" w:rsidR="00F856E7" w:rsidRPr="00887D71" w:rsidRDefault="00F856E7" w:rsidP="00887D71">
            <w:pPr>
              <w:jc w:val="both"/>
              <w:rPr>
                <w:rFonts w:ascii="Times New Roman" w:hAnsi="Times New Roman" w:cs="Times New Roman"/>
                <w:i/>
                <w:iCs/>
                <w:sz w:val="25"/>
                <w:szCs w:val="25"/>
              </w:rPr>
            </w:pPr>
            <w:r w:rsidRPr="00887D71">
              <w:rPr>
                <w:rFonts w:ascii="Times New Roman" w:hAnsi="Times New Roman" w:cs="Times New Roman"/>
                <w:i/>
                <w:iCs/>
                <w:sz w:val="25"/>
                <w:szCs w:val="25"/>
                <w:lang w:val="vi-VN"/>
              </w:rPr>
              <w:t>a) Vụ;</w:t>
            </w:r>
          </w:p>
          <w:p w14:paraId="3DCE194C" w14:textId="77777777" w:rsidR="00F856E7" w:rsidRPr="00887D71" w:rsidRDefault="00F856E7" w:rsidP="00887D71">
            <w:pPr>
              <w:jc w:val="both"/>
              <w:rPr>
                <w:rFonts w:ascii="Times New Roman" w:hAnsi="Times New Roman" w:cs="Times New Roman"/>
                <w:i/>
                <w:iCs/>
                <w:sz w:val="25"/>
                <w:szCs w:val="25"/>
              </w:rPr>
            </w:pPr>
            <w:r w:rsidRPr="00887D71">
              <w:rPr>
                <w:rFonts w:ascii="Times New Roman" w:hAnsi="Times New Roman" w:cs="Times New Roman"/>
                <w:i/>
                <w:iCs/>
                <w:sz w:val="25"/>
                <w:szCs w:val="25"/>
                <w:lang w:val="vi-VN"/>
              </w:rPr>
              <w:t>b) Văn phòng;</w:t>
            </w:r>
          </w:p>
          <w:p w14:paraId="26AD450A" w14:textId="77777777" w:rsidR="00F856E7" w:rsidRPr="00887D71" w:rsidRDefault="00F856E7" w:rsidP="00887D71">
            <w:pPr>
              <w:jc w:val="both"/>
              <w:rPr>
                <w:rFonts w:ascii="Times New Roman" w:hAnsi="Times New Roman" w:cs="Times New Roman"/>
                <w:i/>
                <w:iCs/>
                <w:sz w:val="25"/>
                <w:szCs w:val="25"/>
              </w:rPr>
            </w:pPr>
            <w:r w:rsidRPr="00887D71">
              <w:rPr>
                <w:rFonts w:ascii="Times New Roman" w:hAnsi="Times New Roman" w:cs="Times New Roman"/>
                <w:i/>
                <w:iCs/>
                <w:sz w:val="25"/>
                <w:szCs w:val="25"/>
                <w:lang w:val="vi-VN"/>
              </w:rPr>
              <w:t>c) Thanh tra;</w:t>
            </w:r>
          </w:p>
          <w:p w14:paraId="603E4E99" w14:textId="77777777" w:rsidR="00F856E7" w:rsidRPr="00887D71" w:rsidRDefault="00F856E7" w:rsidP="00887D71">
            <w:pPr>
              <w:jc w:val="both"/>
              <w:rPr>
                <w:rFonts w:ascii="Times New Roman" w:hAnsi="Times New Roman" w:cs="Times New Roman"/>
                <w:i/>
                <w:iCs/>
                <w:sz w:val="25"/>
                <w:szCs w:val="25"/>
              </w:rPr>
            </w:pPr>
            <w:r w:rsidRPr="00887D71">
              <w:rPr>
                <w:rFonts w:ascii="Times New Roman" w:hAnsi="Times New Roman" w:cs="Times New Roman"/>
                <w:i/>
                <w:iCs/>
                <w:sz w:val="25"/>
                <w:szCs w:val="25"/>
                <w:lang w:val="vi-VN"/>
              </w:rPr>
              <w:t>d) Cục (nếu có);</w:t>
            </w:r>
          </w:p>
          <w:p w14:paraId="515A25BD" w14:textId="77777777" w:rsidR="00F856E7" w:rsidRPr="00887D71" w:rsidRDefault="00F856E7" w:rsidP="00887D71">
            <w:pPr>
              <w:jc w:val="both"/>
              <w:rPr>
                <w:rFonts w:ascii="Times New Roman" w:hAnsi="Times New Roman" w:cs="Times New Roman"/>
                <w:i/>
                <w:iCs/>
                <w:sz w:val="25"/>
                <w:szCs w:val="25"/>
              </w:rPr>
            </w:pPr>
            <w:r w:rsidRPr="00887D71">
              <w:rPr>
                <w:rFonts w:ascii="Times New Roman" w:hAnsi="Times New Roman" w:cs="Times New Roman"/>
                <w:i/>
                <w:iCs/>
                <w:sz w:val="25"/>
                <w:szCs w:val="25"/>
                <w:lang w:val="vi-VN"/>
              </w:rPr>
              <w:t>đ) Tổng cục (nếu có);</w:t>
            </w:r>
          </w:p>
          <w:p w14:paraId="0A669B8E" w14:textId="77777777" w:rsidR="00F856E7" w:rsidRPr="00887D71" w:rsidRDefault="00F856E7" w:rsidP="00887D71">
            <w:pPr>
              <w:jc w:val="both"/>
              <w:rPr>
                <w:rFonts w:ascii="Times New Roman" w:hAnsi="Times New Roman" w:cs="Times New Roman"/>
                <w:sz w:val="25"/>
                <w:szCs w:val="25"/>
              </w:rPr>
            </w:pPr>
            <w:r w:rsidRPr="00887D71">
              <w:rPr>
                <w:rFonts w:ascii="Times New Roman" w:hAnsi="Times New Roman" w:cs="Times New Roman"/>
                <w:i/>
                <w:iCs/>
                <w:sz w:val="25"/>
                <w:szCs w:val="25"/>
                <w:lang w:val="vi-VN"/>
              </w:rPr>
              <w:t>e) Đơn vị sự nghiệp công lập</w:t>
            </w:r>
            <w:r w:rsidRPr="00887D71">
              <w:rPr>
                <w:rFonts w:ascii="Times New Roman" w:hAnsi="Times New Roman" w:cs="Times New Roman"/>
                <w:i/>
                <w:iCs/>
                <w:sz w:val="25"/>
                <w:szCs w:val="25"/>
              </w:rPr>
              <w:t xml:space="preserve">” </w:t>
            </w:r>
            <w:r w:rsidRPr="00887D71">
              <w:rPr>
                <w:rFonts w:ascii="Times New Roman" w:hAnsi="Times New Roman" w:cs="Times New Roman"/>
                <w:sz w:val="25"/>
                <w:szCs w:val="25"/>
              </w:rPr>
              <w:t xml:space="preserve">(Khoản 1 </w:t>
            </w:r>
            <w:r w:rsidRPr="00887D71">
              <w:rPr>
                <w:rFonts w:ascii="Times New Roman" w:hAnsi="Times New Roman" w:cs="Times New Roman"/>
                <w:sz w:val="25"/>
                <w:szCs w:val="25"/>
                <w:lang w:val="vi-VN"/>
              </w:rPr>
              <w:t>Điều 17</w:t>
            </w:r>
            <w:r w:rsidRPr="00887D71">
              <w:rPr>
                <w:rFonts w:ascii="Times New Roman" w:hAnsi="Times New Roman" w:cs="Times New Roman"/>
                <w:sz w:val="25"/>
                <w:szCs w:val="25"/>
              </w:rPr>
              <w:t>), Quy định  về chi cục thuộc Cục (Khoản 1 Điều 18b).</w:t>
            </w:r>
          </w:p>
          <w:p w14:paraId="1E2DEA9E" w14:textId="50FF5DD4" w:rsidR="00FF68C9" w:rsidRPr="00887D71" w:rsidRDefault="00F856E7" w:rsidP="00887D71">
            <w:pPr>
              <w:jc w:val="both"/>
              <w:rPr>
                <w:rFonts w:ascii="Times New Roman" w:hAnsi="Times New Roman" w:cs="Times New Roman"/>
                <w:b/>
                <w:bCs/>
                <w:sz w:val="25"/>
                <w:szCs w:val="25"/>
              </w:rPr>
            </w:pPr>
            <w:r w:rsidRPr="00887D71">
              <w:rPr>
                <w:rFonts w:ascii="Times New Roman" w:hAnsi="Times New Roman" w:cs="Times New Roman"/>
                <w:sz w:val="25"/>
                <w:szCs w:val="25"/>
              </w:rPr>
              <w:t>Quy định hệ thống cơ quan thuế, Hải quan như đề nghị của Bộ Tài chính là không thống nhất về mô hình tổ chức các đơn vị thuộc Bộ theo quy định của pháp luật</w:t>
            </w:r>
          </w:p>
        </w:tc>
        <w:tc>
          <w:tcPr>
            <w:tcW w:w="1622" w:type="dxa"/>
          </w:tcPr>
          <w:p w14:paraId="628E6A4A" w14:textId="655C669D" w:rsidR="00FF68C9" w:rsidRPr="00887D71" w:rsidRDefault="007D1D40" w:rsidP="007D1D40">
            <w:pPr>
              <w:jc w:val="both"/>
              <w:rPr>
                <w:rFonts w:ascii="Times New Roman" w:hAnsi="Times New Roman" w:cs="Times New Roman"/>
                <w:b/>
                <w:bCs/>
                <w:sz w:val="25"/>
                <w:szCs w:val="25"/>
              </w:rPr>
            </w:pPr>
            <w:r>
              <w:rPr>
                <w:rFonts w:ascii="Times New Roman" w:hAnsi="Times New Roman" w:cs="Times New Roman"/>
                <w:b/>
                <w:bCs/>
                <w:sz w:val="25"/>
                <w:szCs w:val="25"/>
              </w:rPr>
              <w:lastRenderedPageBreak/>
              <w:t xml:space="preserve">Các nội dung này được tổng hợp để xử lý theo nguyên tắc chung tại dự </w:t>
            </w:r>
            <w:r>
              <w:rPr>
                <w:rFonts w:ascii="Times New Roman" w:hAnsi="Times New Roman" w:cs="Times New Roman"/>
                <w:b/>
                <w:bCs/>
                <w:sz w:val="25"/>
                <w:szCs w:val="25"/>
              </w:rPr>
              <w:lastRenderedPageBreak/>
              <w:t>thảo Nghị quyết</w:t>
            </w:r>
          </w:p>
        </w:tc>
      </w:tr>
      <w:tr w:rsidR="00887D71" w:rsidRPr="00887D71" w14:paraId="4C87C51D" w14:textId="77777777" w:rsidTr="00887D71">
        <w:tc>
          <w:tcPr>
            <w:tcW w:w="992" w:type="dxa"/>
          </w:tcPr>
          <w:p w14:paraId="3731492B" w14:textId="77777777" w:rsidR="00FF68C9" w:rsidRPr="00887D71" w:rsidRDefault="00FF68C9" w:rsidP="00887D71">
            <w:pPr>
              <w:jc w:val="center"/>
              <w:rPr>
                <w:rFonts w:ascii="Times New Roman" w:hAnsi="Times New Roman" w:cs="Times New Roman"/>
                <w:sz w:val="25"/>
                <w:szCs w:val="25"/>
              </w:rPr>
            </w:pPr>
          </w:p>
        </w:tc>
        <w:tc>
          <w:tcPr>
            <w:tcW w:w="3403" w:type="dxa"/>
          </w:tcPr>
          <w:p w14:paraId="540B794C" w14:textId="77777777" w:rsidR="008E3172" w:rsidRPr="00887D71" w:rsidRDefault="008E3172" w:rsidP="00887D71">
            <w:pPr>
              <w:jc w:val="both"/>
              <w:rPr>
                <w:rFonts w:ascii="Times New Roman" w:hAnsi="Times New Roman" w:cs="Times New Roman"/>
                <w:sz w:val="25"/>
                <w:szCs w:val="25"/>
              </w:rPr>
            </w:pPr>
            <w:bookmarkStart w:id="41" w:name="dieu_15"/>
            <w:r w:rsidRPr="00887D71">
              <w:rPr>
                <w:rFonts w:ascii="Times New Roman" w:hAnsi="Times New Roman" w:cs="Times New Roman"/>
                <w:b/>
                <w:bCs/>
                <w:sz w:val="25"/>
                <w:szCs w:val="25"/>
              </w:rPr>
              <w:t>Điều 15. Nhiệm vụ, quyền hạn, trách nhiệm của Bộ, cơ quan ngang Bộ, cơ quan thuộc Chính phủ</w:t>
            </w:r>
            <w:bookmarkEnd w:id="41"/>
          </w:p>
          <w:p w14:paraId="57394854" w14:textId="77777777" w:rsidR="008E3172" w:rsidRPr="00887D71" w:rsidRDefault="008E3172" w:rsidP="00887D71">
            <w:pPr>
              <w:jc w:val="both"/>
              <w:rPr>
                <w:rFonts w:ascii="Times New Roman" w:hAnsi="Times New Roman" w:cs="Times New Roman"/>
                <w:sz w:val="25"/>
                <w:szCs w:val="25"/>
              </w:rPr>
            </w:pPr>
            <w:r w:rsidRPr="00887D71">
              <w:rPr>
                <w:rFonts w:ascii="Times New Roman" w:hAnsi="Times New Roman" w:cs="Times New Roman"/>
                <w:sz w:val="25"/>
                <w:szCs w:val="25"/>
              </w:rPr>
              <w:t>1. Bộ Tài chính là cơ quan chủ trì giúp Chính phủ thống nhất quản lý nhà nước về quản lý thuế và có nhiệm vụ, quyền hạn sau đây:</w:t>
            </w:r>
          </w:p>
          <w:p w14:paraId="4B9891B0" w14:textId="77777777" w:rsidR="008E3172" w:rsidRPr="00887D71" w:rsidRDefault="008E3172" w:rsidP="00887D71">
            <w:pPr>
              <w:jc w:val="both"/>
              <w:rPr>
                <w:rFonts w:ascii="Times New Roman" w:hAnsi="Times New Roman" w:cs="Times New Roman"/>
                <w:sz w:val="25"/>
                <w:szCs w:val="25"/>
              </w:rPr>
            </w:pPr>
            <w:r w:rsidRPr="00887D71">
              <w:rPr>
                <w:rFonts w:ascii="Times New Roman" w:hAnsi="Times New Roman" w:cs="Times New Roman"/>
                <w:sz w:val="25"/>
                <w:szCs w:val="25"/>
              </w:rPr>
              <w:t>a) Ban hành theo thẩm quyền hoặc trình cấp có thẩm quyền ban hành văn bản quy phạm pháp luật về quản lý thuế;</w:t>
            </w:r>
          </w:p>
          <w:p w14:paraId="3719D83E" w14:textId="77777777" w:rsidR="008E3172" w:rsidRPr="00887D71" w:rsidRDefault="008E3172" w:rsidP="00887D71">
            <w:pPr>
              <w:jc w:val="both"/>
              <w:rPr>
                <w:rFonts w:ascii="Times New Roman" w:hAnsi="Times New Roman" w:cs="Times New Roman"/>
                <w:sz w:val="25"/>
                <w:szCs w:val="25"/>
              </w:rPr>
            </w:pPr>
            <w:r w:rsidRPr="00887D71">
              <w:rPr>
                <w:rFonts w:ascii="Times New Roman" w:hAnsi="Times New Roman" w:cs="Times New Roman"/>
                <w:sz w:val="25"/>
                <w:szCs w:val="25"/>
              </w:rPr>
              <w:t xml:space="preserve">b) Tổ chức việc thực hiện quản lý thuế theo quy định của Luật </w:t>
            </w:r>
            <w:r w:rsidRPr="00887D71">
              <w:rPr>
                <w:rFonts w:ascii="Times New Roman" w:hAnsi="Times New Roman" w:cs="Times New Roman"/>
                <w:sz w:val="25"/>
                <w:szCs w:val="25"/>
              </w:rPr>
              <w:lastRenderedPageBreak/>
              <w:t>này và quy định khác của pháp luật có liên quan;</w:t>
            </w:r>
          </w:p>
          <w:p w14:paraId="75898B0D" w14:textId="77777777" w:rsidR="008E3172" w:rsidRPr="00887D71" w:rsidRDefault="008E3172" w:rsidP="00887D71">
            <w:pPr>
              <w:jc w:val="both"/>
              <w:rPr>
                <w:rFonts w:ascii="Times New Roman" w:hAnsi="Times New Roman" w:cs="Times New Roman"/>
                <w:sz w:val="25"/>
                <w:szCs w:val="25"/>
              </w:rPr>
            </w:pPr>
            <w:r w:rsidRPr="00887D71">
              <w:rPr>
                <w:rFonts w:ascii="Times New Roman" w:hAnsi="Times New Roman" w:cs="Times New Roman"/>
                <w:sz w:val="25"/>
                <w:szCs w:val="25"/>
              </w:rPr>
              <w:t>c) Tổ chức việc lập và thực hiện dự toán thu ngân sách nhà nước;</w:t>
            </w:r>
          </w:p>
          <w:p w14:paraId="38A86B55" w14:textId="77777777" w:rsidR="008E3172" w:rsidRPr="00887D71" w:rsidRDefault="008E3172" w:rsidP="00887D71">
            <w:pPr>
              <w:jc w:val="both"/>
              <w:rPr>
                <w:rFonts w:ascii="Times New Roman" w:hAnsi="Times New Roman" w:cs="Times New Roman"/>
                <w:sz w:val="25"/>
                <w:szCs w:val="25"/>
              </w:rPr>
            </w:pPr>
            <w:r w:rsidRPr="00887D71">
              <w:rPr>
                <w:rFonts w:ascii="Times New Roman" w:hAnsi="Times New Roman" w:cs="Times New Roman"/>
                <w:sz w:val="25"/>
                <w:szCs w:val="25"/>
              </w:rPr>
              <w:t>d) Tổ chức kiểm tra, thanh tra việc thực hiện pháp luật về thuế và quy định khác của pháp luật có liên quan;</w:t>
            </w:r>
          </w:p>
          <w:p w14:paraId="302A6E3A" w14:textId="77777777" w:rsidR="008E3172" w:rsidRPr="00887D71" w:rsidRDefault="008E3172" w:rsidP="00887D71">
            <w:pPr>
              <w:jc w:val="both"/>
              <w:rPr>
                <w:rFonts w:ascii="Times New Roman" w:hAnsi="Times New Roman" w:cs="Times New Roman"/>
                <w:sz w:val="25"/>
                <w:szCs w:val="25"/>
              </w:rPr>
            </w:pPr>
            <w:r w:rsidRPr="00887D71">
              <w:rPr>
                <w:rFonts w:ascii="Times New Roman" w:hAnsi="Times New Roman" w:cs="Times New Roman"/>
                <w:sz w:val="25"/>
                <w:szCs w:val="25"/>
              </w:rPr>
              <w:t>đ) Xử lý vi phạm pháp luật và giải quyết khiếu nại, tố cáo liên quan đến việc thực hiện pháp luật về thuế theo thẩm quyền;</w:t>
            </w:r>
          </w:p>
          <w:p w14:paraId="66D37272" w14:textId="77777777" w:rsidR="008E3172" w:rsidRPr="00887D71" w:rsidRDefault="008E3172" w:rsidP="00887D71">
            <w:pPr>
              <w:jc w:val="both"/>
              <w:rPr>
                <w:rFonts w:ascii="Times New Roman" w:hAnsi="Times New Roman" w:cs="Times New Roman"/>
                <w:sz w:val="25"/>
                <w:szCs w:val="25"/>
              </w:rPr>
            </w:pPr>
            <w:r w:rsidRPr="00887D71">
              <w:rPr>
                <w:rFonts w:ascii="Times New Roman" w:hAnsi="Times New Roman" w:cs="Times New Roman"/>
                <w:sz w:val="25"/>
                <w:szCs w:val="25"/>
              </w:rPr>
              <w:t>e) Tổ chức thực hiện hợp tác quốc tế về thuế;</w:t>
            </w:r>
          </w:p>
          <w:p w14:paraId="58DA7546" w14:textId="77777777" w:rsidR="008E3172" w:rsidRPr="00887D71" w:rsidRDefault="008E3172" w:rsidP="00887D71">
            <w:pPr>
              <w:jc w:val="both"/>
              <w:rPr>
                <w:rFonts w:ascii="Times New Roman" w:hAnsi="Times New Roman" w:cs="Times New Roman"/>
                <w:sz w:val="25"/>
                <w:szCs w:val="25"/>
              </w:rPr>
            </w:pPr>
            <w:r w:rsidRPr="00887D71">
              <w:rPr>
                <w:rFonts w:ascii="Times New Roman" w:hAnsi="Times New Roman" w:cs="Times New Roman"/>
                <w:sz w:val="25"/>
                <w:szCs w:val="25"/>
              </w:rPr>
              <w:t>g) Phối hợp với Bộ Kế hoạch và Đầu tư và Bộ khác có liên quan hướng dẫn việc thực hiện giám định độc lập về giá trị của máy móc, thiết bị, dây chuyền công nghệ theo quy định của </w:t>
            </w:r>
            <w:bookmarkStart w:id="42" w:name="tvpllink_qekqrbrvnp"/>
            <w:r w:rsidRPr="00887D71">
              <w:rPr>
                <w:rFonts w:ascii="Times New Roman" w:hAnsi="Times New Roman" w:cs="Times New Roman"/>
                <w:sz w:val="25"/>
                <w:szCs w:val="25"/>
              </w:rPr>
              <w:fldChar w:fldCharType="begin"/>
            </w:r>
            <w:r w:rsidRPr="00887D71">
              <w:rPr>
                <w:rFonts w:ascii="Times New Roman" w:hAnsi="Times New Roman" w:cs="Times New Roman"/>
                <w:sz w:val="25"/>
                <w:szCs w:val="25"/>
              </w:rPr>
              <w:instrText>HYPERLINK "https://thuvienphapluat.vn/van-ban/Dau-tu/Luat-Dau-tu-2014-259729.aspx" \t "_blank"</w:instrText>
            </w:r>
            <w:r w:rsidRPr="00887D71">
              <w:rPr>
                <w:rFonts w:ascii="Times New Roman" w:hAnsi="Times New Roman" w:cs="Times New Roman"/>
                <w:sz w:val="25"/>
                <w:szCs w:val="25"/>
              </w:rPr>
              <w:fldChar w:fldCharType="separate"/>
            </w:r>
            <w:r w:rsidRPr="00887D71">
              <w:rPr>
                <w:rStyle w:val="Hyperlink"/>
                <w:rFonts w:ascii="Times New Roman" w:hAnsi="Times New Roman" w:cs="Times New Roman"/>
                <w:color w:val="auto"/>
                <w:sz w:val="25"/>
                <w:szCs w:val="25"/>
              </w:rPr>
              <w:t>Luật Đầu tư</w:t>
            </w:r>
            <w:r w:rsidRPr="00887D71">
              <w:rPr>
                <w:rFonts w:ascii="Times New Roman" w:hAnsi="Times New Roman" w:cs="Times New Roman"/>
                <w:sz w:val="25"/>
                <w:szCs w:val="25"/>
              </w:rPr>
              <w:fldChar w:fldCharType="end"/>
            </w:r>
            <w:bookmarkEnd w:id="42"/>
            <w:r w:rsidRPr="00887D71">
              <w:rPr>
                <w:rFonts w:ascii="Times New Roman" w:hAnsi="Times New Roman" w:cs="Times New Roman"/>
                <w:sz w:val="25"/>
                <w:szCs w:val="25"/>
              </w:rPr>
              <w:t>.</w:t>
            </w:r>
          </w:p>
          <w:p w14:paraId="78D0D15B" w14:textId="77777777" w:rsidR="00FF68C9" w:rsidRPr="00887D71" w:rsidRDefault="00FF68C9" w:rsidP="00887D71">
            <w:pPr>
              <w:jc w:val="both"/>
              <w:rPr>
                <w:rFonts w:ascii="Times New Roman" w:hAnsi="Times New Roman" w:cs="Times New Roman"/>
                <w:sz w:val="25"/>
                <w:szCs w:val="25"/>
              </w:rPr>
            </w:pPr>
          </w:p>
        </w:tc>
        <w:tc>
          <w:tcPr>
            <w:tcW w:w="3827" w:type="dxa"/>
          </w:tcPr>
          <w:p w14:paraId="0F1C3BF4" w14:textId="77777777" w:rsidR="00F63811" w:rsidRPr="00887D71" w:rsidRDefault="00F63811" w:rsidP="00887D71">
            <w:pPr>
              <w:pStyle w:val="phead"/>
              <w:spacing w:before="0" w:beforeAutospacing="0" w:after="0" w:afterAutospacing="0"/>
              <w:ind w:firstLine="709"/>
              <w:jc w:val="both"/>
              <w:rPr>
                <w:sz w:val="25"/>
                <w:szCs w:val="25"/>
              </w:rPr>
            </w:pPr>
            <w:r w:rsidRPr="00887D71">
              <w:rPr>
                <w:sz w:val="25"/>
                <w:szCs w:val="25"/>
              </w:rPr>
              <w:lastRenderedPageBreak/>
              <w:t xml:space="preserve">2. Sửa đổi, bổ sung một số khoản của </w:t>
            </w:r>
            <w:r w:rsidRPr="00887D71">
              <w:rPr>
                <w:sz w:val="25"/>
                <w:szCs w:val="25"/>
                <w:lang w:val="vi-VN"/>
              </w:rPr>
              <w:t>Điều 1</w:t>
            </w:r>
            <w:r w:rsidRPr="00887D71">
              <w:rPr>
                <w:sz w:val="25"/>
                <w:szCs w:val="25"/>
              </w:rPr>
              <w:t>5 như sau:</w:t>
            </w:r>
          </w:p>
          <w:p w14:paraId="4934BBF5" w14:textId="77777777" w:rsidR="00F63811" w:rsidRPr="00887D71" w:rsidRDefault="00F63811" w:rsidP="00887D71">
            <w:pPr>
              <w:ind w:firstLine="709"/>
              <w:jc w:val="both"/>
              <w:rPr>
                <w:rFonts w:ascii="Times New Roman" w:hAnsi="Times New Roman" w:cs="Times New Roman"/>
                <w:iCs/>
                <w:sz w:val="25"/>
                <w:szCs w:val="25"/>
              </w:rPr>
            </w:pPr>
            <w:r w:rsidRPr="00887D71">
              <w:rPr>
                <w:rFonts w:ascii="Times New Roman" w:hAnsi="Times New Roman" w:cs="Times New Roman"/>
                <w:iCs/>
                <w:sz w:val="25"/>
                <w:szCs w:val="25"/>
              </w:rPr>
              <w:t>a) Sửa đổi bổ sung khoản 1 Điều 15 như sau:</w:t>
            </w:r>
          </w:p>
          <w:p w14:paraId="071B8850" w14:textId="77777777" w:rsidR="00F63811" w:rsidRPr="00887D71" w:rsidRDefault="00F63811" w:rsidP="00887D71">
            <w:pPr>
              <w:widowControl w:val="0"/>
              <w:ind w:firstLine="709"/>
              <w:jc w:val="both"/>
              <w:rPr>
                <w:rFonts w:ascii="Times New Roman" w:hAnsi="Times New Roman" w:cs="Times New Roman"/>
                <w:sz w:val="25"/>
                <w:szCs w:val="25"/>
              </w:rPr>
            </w:pPr>
            <w:r w:rsidRPr="00887D71">
              <w:rPr>
                <w:rFonts w:ascii="Times New Roman" w:hAnsi="Times New Roman" w:cs="Times New Roman"/>
                <w:iCs/>
                <w:sz w:val="25"/>
                <w:szCs w:val="25"/>
              </w:rPr>
              <w:t>“</w:t>
            </w:r>
            <w:r w:rsidRPr="00887D71">
              <w:rPr>
                <w:rFonts w:ascii="Times New Roman" w:hAnsi="Times New Roman" w:cs="Times New Roman"/>
                <w:sz w:val="25"/>
                <w:szCs w:val="25"/>
              </w:rPr>
              <w:t>1. Bộ Kinh tế - Tài chính là cơ quan chủ trì giúp Chính phủ thống nhất quản lý nhà nước về quản lý thuế và có nhiệm vụ, quyền hạn sau đây:</w:t>
            </w:r>
          </w:p>
          <w:p w14:paraId="46492487" w14:textId="77777777" w:rsidR="00F63811" w:rsidRPr="00887D71" w:rsidRDefault="00F63811" w:rsidP="00887D71">
            <w:pPr>
              <w:widowControl w:val="0"/>
              <w:ind w:firstLine="709"/>
              <w:jc w:val="both"/>
              <w:rPr>
                <w:rFonts w:ascii="Times New Roman" w:hAnsi="Times New Roman" w:cs="Times New Roman"/>
                <w:sz w:val="25"/>
                <w:szCs w:val="25"/>
              </w:rPr>
            </w:pPr>
            <w:r w:rsidRPr="00887D71">
              <w:rPr>
                <w:rFonts w:ascii="Times New Roman" w:hAnsi="Times New Roman" w:cs="Times New Roman"/>
                <w:sz w:val="25"/>
                <w:szCs w:val="25"/>
              </w:rPr>
              <w:t>a) Ban hành theo thẩm quyền hoặc trình cấp có thẩm quyền ban hành văn bản quy phạm pháp luật về quản lý thuế;</w:t>
            </w:r>
          </w:p>
          <w:p w14:paraId="7F0B231C" w14:textId="77777777" w:rsidR="00F63811" w:rsidRPr="00887D71" w:rsidRDefault="00F63811" w:rsidP="00887D71">
            <w:pPr>
              <w:widowControl w:val="0"/>
              <w:ind w:firstLine="709"/>
              <w:jc w:val="both"/>
              <w:rPr>
                <w:rFonts w:ascii="Times New Roman" w:hAnsi="Times New Roman" w:cs="Times New Roman"/>
                <w:sz w:val="25"/>
                <w:szCs w:val="25"/>
              </w:rPr>
            </w:pPr>
            <w:r w:rsidRPr="00887D71">
              <w:rPr>
                <w:rFonts w:ascii="Times New Roman" w:hAnsi="Times New Roman" w:cs="Times New Roman"/>
                <w:sz w:val="25"/>
                <w:szCs w:val="25"/>
              </w:rPr>
              <w:t xml:space="preserve">b) Tổ chức việc thực hiện quản lý thuế theo quy định của Luật này và quy định khác của pháp luật </w:t>
            </w:r>
            <w:r w:rsidRPr="00887D71">
              <w:rPr>
                <w:rFonts w:ascii="Times New Roman" w:hAnsi="Times New Roman" w:cs="Times New Roman"/>
                <w:sz w:val="25"/>
                <w:szCs w:val="25"/>
              </w:rPr>
              <w:lastRenderedPageBreak/>
              <w:t>có liên quan;</w:t>
            </w:r>
          </w:p>
          <w:p w14:paraId="694EE1BB" w14:textId="77777777" w:rsidR="00F63811" w:rsidRPr="00887D71" w:rsidRDefault="00F63811" w:rsidP="00887D71">
            <w:pPr>
              <w:widowControl w:val="0"/>
              <w:ind w:firstLine="709"/>
              <w:jc w:val="both"/>
              <w:rPr>
                <w:rFonts w:ascii="Times New Roman" w:hAnsi="Times New Roman" w:cs="Times New Roman"/>
                <w:sz w:val="25"/>
                <w:szCs w:val="25"/>
              </w:rPr>
            </w:pPr>
            <w:r w:rsidRPr="00887D71">
              <w:rPr>
                <w:rFonts w:ascii="Times New Roman" w:hAnsi="Times New Roman" w:cs="Times New Roman"/>
                <w:sz w:val="25"/>
                <w:szCs w:val="25"/>
              </w:rPr>
              <w:t>c) Tổ chức việc lập và thực hiện dự toán thu ngân sách nhà nước;</w:t>
            </w:r>
          </w:p>
          <w:p w14:paraId="1236A6D1" w14:textId="77777777" w:rsidR="00F63811" w:rsidRPr="00887D71" w:rsidRDefault="00F63811" w:rsidP="00887D71">
            <w:pPr>
              <w:widowControl w:val="0"/>
              <w:ind w:firstLine="709"/>
              <w:jc w:val="both"/>
              <w:rPr>
                <w:rFonts w:ascii="Times New Roman" w:hAnsi="Times New Roman" w:cs="Times New Roman"/>
                <w:sz w:val="25"/>
                <w:szCs w:val="25"/>
              </w:rPr>
            </w:pPr>
            <w:r w:rsidRPr="00887D71">
              <w:rPr>
                <w:rFonts w:ascii="Times New Roman" w:hAnsi="Times New Roman" w:cs="Times New Roman"/>
                <w:sz w:val="25"/>
                <w:szCs w:val="25"/>
              </w:rPr>
              <w:t>d) Tổ chức kiểm tra, thanh tra việc thực hiện pháp luật về thuế và quy định khác của pháp luật có liên quan;</w:t>
            </w:r>
          </w:p>
          <w:p w14:paraId="55AA5845" w14:textId="77777777" w:rsidR="00F63811" w:rsidRPr="00887D71" w:rsidRDefault="00F63811" w:rsidP="00887D71">
            <w:pPr>
              <w:widowControl w:val="0"/>
              <w:ind w:firstLine="709"/>
              <w:jc w:val="both"/>
              <w:rPr>
                <w:rFonts w:ascii="Times New Roman" w:hAnsi="Times New Roman" w:cs="Times New Roman"/>
                <w:sz w:val="25"/>
                <w:szCs w:val="25"/>
              </w:rPr>
            </w:pPr>
            <w:r w:rsidRPr="00887D71">
              <w:rPr>
                <w:rFonts w:ascii="Times New Roman" w:hAnsi="Times New Roman" w:cs="Times New Roman"/>
                <w:sz w:val="25"/>
                <w:szCs w:val="25"/>
              </w:rPr>
              <w:t>đ) Xử lý vi phạm pháp luật và giải quyết khiếu nại, tố cáo liên quan đến việc thực hiện pháp luật về thuế theo thẩm quyền;</w:t>
            </w:r>
          </w:p>
          <w:p w14:paraId="03093FB0" w14:textId="77777777" w:rsidR="00F63811" w:rsidRPr="00887D71" w:rsidRDefault="00F63811" w:rsidP="00887D71">
            <w:pPr>
              <w:widowControl w:val="0"/>
              <w:ind w:firstLine="709"/>
              <w:jc w:val="both"/>
              <w:rPr>
                <w:rFonts w:ascii="Times New Roman" w:hAnsi="Times New Roman" w:cs="Times New Roman"/>
                <w:sz w:val="25"/>
                <w:szCs w:val="25"/>
              </w:rPr>
            </w:pPr>
            <w:r w:rsidRPr="00887D71">
              <w:rPr>
                <w:rFonts w:ascii="Times New Roman" w:hAnsi="Times New Roman" w:cs="Times New Roman"/>
                <w:sz w:val="25"/>
                <w:szCs w:val="25"/>
              </w:rPr>
              <w:t>e) Tổ chức thực hiện hợp tác quốc tế về thuế;</w:t>
            </w:r>
          </w:p>
          <w:p w14:paraId="14DCF6A4" w14:textId="77777777" w:rsidR="00F63811" w:rsidRPr="00887D71" w:rsidRDefault="00F63811" w:rsidP="00887D71">
            <w:pPr>
              <w:ind w:firstLine="709"/>
              <w:jc w:val="both"/>
              <w:rPr>
                <w:rFonts w:ascii="Times New Roman" w:hAnsi="Times New Roman" w:cs="Times New Roman"/>
                <w:sz w:val="25"/>
                <w:szCs w:val="25"/>
                <w:lang w:val="vi-VN"/>
              </w:rPr>
            </w:pPr>
            <w:r w:rsidRPr="00887D71">
              <w:rPr>
                <w:rFonts w:ascii="Times New Roman" w:hAnsi="Times New Roman" w:cs="Times New Roman"/>
                <w:sz w:val="25"/>
                <w:szCs w:val="25"/>
                <w:lang w:val="vi-VN"/>
              </w:rPr>
              <w:t xml:space="preserve">g) </w:t>
            </w:r>
            <w:r w:rsidRPr="00887D71">
              <w:rPr>
                <w:rFonts w:ascii="Times New Roman" w:hAnsi="Times New Roman" w:cs="Times New Roman"/>
                <w:sz w:val="25"/>
                <w:szCs w:val="25"/>
              </w:rPr>
              <w:t>P</w:t>
            </w:r>
            <w:r w:rsidRPr="00887D71">
              <w:rPr>
                <w:rFonts w:ascii="Times New Roman" w:hAnsi="Times New Roman" w:cs="Times New Roman"/>
                <w:sz w:val="25"/>
                <w:szCs w:val="25"/>
                <w:lang w:val="vi-VN"/>
              </w:rPr>
              <w:t xml:space="preserve">hối hợp với Bộ </w:t>
            </w:r>
            <w:r w:rsidRPr="00887D71">
              <w:rPr>
                <w:rFonts w:ascii="Times New Roman" w:hAnsi="Times New Roman" w:cs="Times New Roman"/>
                <w:sz w:val="25"/>
                <w:szCs w:val="25"/>
              </w:rPr>
              <w:t xml:space="preserve">khác </w:t>
            </w:r>
            <w:r w:rsidRPr="00887D71">
              <w:rPr>
                <w:rFonts w:ascii="Times New Roman" w:hAnsi="Times New Roman" w:cs="Times New Roman"/>
                <w:sz w:val="25"/>
                <w:szCs w:val="25"/>
                <w:lang w:val="vi-VN"/>
              </w:rPr>
              <w:t>có liên quan hướng dẫn việc thực hiện giám định độc lập về giá trị của máy móc, thiết bị, dây chuyền công nghệ theo quy định của Luật Đầu tư.</w:t>
            </w:r>
          </w:p>
          <w:p w14:paraId="7BEEB1CA" w14:textId="77777777" w:rsidR="00F63811" w:rsidRPr="00887D71" w:rsidRDefault="00F63811" w:rsidP="00887D71">
            <w:pPr>
              <w:widowControl w:val="0"/>
              <w:ind w:firstLine="709"/>
              <w:jc w:val="both"/>
              <w:rPr>
                <w:rFonts w:ascii="Times New Roman" w:hAnsi="Times New Roman" w:cs="Times New Roman"/>
                <w:i/>
                <w:sz w:val="25"/>
                <w:szCs w:val="25"/>
              </w:rPr>
            </w:pPr>
            <w:r w:rsidRPr="00887D71">
              <w:rPr>
                <w:rFonts w:ascii="Times New Roman" w:hAnsi="Times New Roman" w:cs="Times New Roman"/>
                <w:i/>
                <w:sz w:val="25"/>
                <w:szCs w:val="25"/>
              </w:rPr>
              <w:t xml:space="preserve">h) Chỉ đạo, hướng dẫn các cơ quan chức năng phối hợp với cơ quan quản lý thuế trong việc cấp, thu hồi giấy chứng nhận đăng ký doanh nghiệp, giấy chứng nhận đăng ký kinh doanh, giấy chứng nhận đăng ký đầu tư, giấy chứng nhận đăng ký thuế và các giấy chứng nhận đăng ký khác của người nộp thuế theo cơ chế một cửa liên thông; </w:t>
            </w:r>
          </w:p>
          <w:p w14:paraId="0F279CC7" w14:textId="77777777" w:rsidR="00F63811" w:rsidRPr="00887D71" w:rsidRDefault="00F63811" w:rsidP="00887D71">
            <w:pPr>
              <w:widowControl w:val="0"/>
              <w:ind w:firstLine="709"/>
              <w:jc w:val="both"/>
              <w:rPr>
                <w:rFonts w:ascii="Times New Roman" w:hAnsi="Times New Roman" w:cs="Times New Roman"/>
                <w:b/>
                <w:i/>
                <w:sz w:val="25"/>
                <w:szCs w:val="25"/>
              </w:rPr>
            </w:pPr>
            <w:r w:rsidRPr="00887D71">
              <w:rPr>
                <w:rFonts w:ascii="Times New Roman" w:hAnsi="Times New Roman" w:cs="Times New Roman"/>
                <w:i/>
                <w:sz w:val="25"/>
                <w:szCs w:val="25"/>
              </w:rPr>
              <w:t xml:space="preserve">i) Chỉ đạo, hướng dẫn các cơ </w:t>
            </w:r>
            <w:r w:rsidRPr="00887D71">
              <w:rPr>
                <w:rFonts w:ascii="Times New Roman" w:hAnsi="Times New Roman" w:cs="Times New Roman"/>
                <w:i/>
                <w:sz w:val="25"/>
                <w:szCs w:val="25"/>
              </w:rPr>
              <w:lastRenderedPageBreak/>
              <w:t>quan chức năng tăng cường công tác thẩm định dự án đầu tư nhằm ngăn chặn tình trạng chuyển giá, tránh thuế;</w:t>
            </w:r>
          </w:p>
          <w:p w14:paraId="7DB644A6" w14:textId="77777777" w:rsidR="00F63811" w:rsidRPr="00887D71" w:rsidRDefault="00F63811" w:rsidP="00887D71">
            <w:pPr>
              <w:widowControl w:val="0"/>
              <w:ind w:firstLine="709"/>
              <w:jc w:val="both"/>
              <w:rPr>
                <w:rFonts w:ascii="Times New Roman" w:hAnsi="Times New Roman" w:cs="Times New Roman"/>
                <w:i/>
                <w:sz w:val="25"/>
                <w:szCs w:val="25"/>
              </w:rPr>
            </w:pPr>
            <w:r w:rsidRPr="00887D71">
              <w:rPr>
                <w:rFonts w:ascii="Times New Roman" w:hAnsi="Times New Roman" w:cs="Times New Roman"/>
                <w:i/>
                <w:sz w:val="25"/>
                <w:szCs w:val="25"/>
              </w:rPr>
              <w:t>k) Chỉ đạo, hướng dẫn các cơ quan chức năng tăng cường công tác thanh tra, kiểm tra, giám định chất lượng, giá trị máy móc, thiết bị, công nghệ được sử dụng trong quá trình hoạt động của dự án đầu tư;</w:t>
            </w:r>
          </w:p>
          <w:p w14:paraId="547483A6" w14:textId="77777777" w:rsidR="00F63811" w:rsidRPr="00887D71" w:rsidRDefault="00F63811" w:rsidP="00887D71">
            <w:pPr>
              <w:widowControl w:val="0"/>
              <w:ind w:firstLine="709"/>
              <w:jc w:val="both"/>
              <w:rPr>
                <w:rFonts w:ascii="Times New Roman" w:hAnsi="Times New Roman" w:cs="Times New Roman"/>
                <w:i/>
                <w:sz w:val="25"/>
                <w:szCs w:val="25"/>
              </w:rPr>
            </w:pPr>
            <w:r w:rsidRPr="00887D71">
              <w:rPr>
                <w:rFonts w:ascii="Times New Roman" w:hAnsi="Times New Roman" w:cs="Times New Roman"/>
                <w:i/>
                <w:sz w:val="25"/>
                <w:szCs w:val="25"/>
              </w:rPr>
              <w:t>l) Chỉ đạo, hướng dẫn các cơ quan chức năng phối hợp với cơ quan quản lý thuế trong việc thực hiện quy định của pháp luật về ưu đãi đầu tư phù hợp với quy định của pháp luật về thuế</w:t>
            </w:r>
            <w:r w:rsidRPr="00887D71">
              <w:rPr>
                <w:rFonts w:ascii="Times New Roman" w:hAnsi="Times New Roman" w:cs="Times New Roman"/>
                <w:iCs/>
                <w:sz w:val="25"/>
                <w:szCs w:val="25"/>
                <w:lang w:val="vi-VN"/>
              </w:rPr>
              <w:t>.</w:t>
            </w:r>
            <w:r w:rsidRPr="00887D71">
              <w:rPr>
                <w:rFonts w:ascii="Times New Roman" w:hAnsi="Times New Roman" w:cs="Times New Roman"/>
                <w:iCs/>
                <w:sz w:val="25"/>
                <w:szCs w:val="25"/>
              </w:rPr>
              <w:t>”.</w:t>
            </w:r>
          </w:p>
          <w:p w14:paraId="14EB4E26" w14:textId="77777777" w:rsidR="00F63811" w:rsidRPr="00887D71" w:rsidRDefault="00F63811" w:rsidP="00887D71">
            <w:pPr>
              <w:pStyle w:val="phead"/>
              <w:spacing w:before="0" w:beforeAutospacing="0" w:after="0" w:afterAutospacing="0"/>
              <w:ind w:firstLine="709"/>
              <w:jc w:val="both"/>
              <w:rPr>
                <w:rFonts w:eastAsiaTheme="minorHAnsi"/>
                <w:iCs/>
                <w:sz w:val="25"/>
                <w:szCs w:val="25"/>
              </w:rPr>
            </w:pPr>
            <w:r w:rsidRPr="00887D71">
              <w:rPr>
                <w:rFonts w:eastAsiaTheme="minorHAnsi"/>
                <w:iCs/>
                <w:sz w:val="25"/>
                <w:szCs w:val="25"/>
              </w:rPr>
              <w:t>b) Bãi bỏ khoản 6 Điều 15.</w:t>
            </w:r>
          </w:p>
          <w:p w14:paraId="7DFC8EFC"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5D064E5C" w14:textId="66F42CEF" w:rsidR="00FF68C9" w:rsidRPr="00887D71" w:rsidRDefault="00E0573D" w:rsidP="00887D71">
            <w:pPr>
              <w:jc w:val="both"/>
              <w:rPr>
                <w:rFonts w:ascii="Times New Roman" w:hAnsi="Times New Roman" w:cs="Times New Roman"/>
                <w:b/>
                <w:bCs/>
                <w:sz w:val="25"/>
                <w:szCs w:val="25"/>
              </w:rPr>
            </w:pPr>
            <w:r w:rsidRPr="00887D71">
              <w:rPr>
                <w:rFonts w:ascii="Times New Roman" w:hAnsi="Times New Roman" w:cs="Times New Roman"/>
                <w:sz w:val="25"/>
                <w:szCs w:val="25"/>
              </w:rPr>
              <w:lastRenderedPageBreak/>
              <w:t>Nội dung này có thể quy định chung (tương tự như 4 Điều 17).</w:t>
            </w:r>
          </w:p>
        </w:tc>
        <w:tc>
          <w:tcPr>
            <w:tcW w:w="1622" w:type="dxa"/>
          </w:tcPr>
          <w:p w14:paraId="55F90027"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1840363F" w14:textId="77777777" w:rsidTr="00887D71">
        <w:tc>
          <w:tcPr>
            <w:tcW w:w="992" w:type="dxa"/>
          </w:tcPr>
          <w:p w14:paraId="12703192" w14:textId="77777777" w:rsidR="00FF68C9" w:rsidRPr="00887D71" w:rsidRDefault="00FF68C9" w:rsidP="00887D71">
            <w:pPr>
              <w:jc w:val="center"/>
              <w:rPr>
                <w:rFonts w:ascii="Times New Roman" w:hAnsi="Times New Roman" w:cs="Times New Roman"/>
                <w:sz w:val="25"/>
                <w:szCs w:val="25"/>
              </w:rPr>
            </w:pPr>
          </w:p>
        </w:tc>
        <w:tc>
          <w:tcPr>
            <w:tcW w:w="3403" w:type="dxa"/>
          </w:tcPr>
          <w:p w14:paraId="752A78E4" w14:textId="77777777" w:rsidR="00FF68C9" w:rsidRPr="00887D71" w:rsidRDefault="00FF68C9" w:rsidP="00887D71">
            <w:pPr>
              <w:jc w:val="center"/>
              <w:rPr>
                <w:rFonts w:ascii="Times New Roman" w:hAnsi="Times New Roman" w:cs="Times New Roman"/>
                <w:sz w:val="25"/>
                <w:szCs w:val="25"/>
              </w:rPr>
            </w:pPr>
          </w:p>
        </w:tc>
        <w:tc>
          <w:tcPr>
            <w:tcW w:w="3827" w:type="dxa"/>
          </w:tcPr>
          <w:p w14:paraId="14CEA49B" w14:textId="77777777" w:rsidR="00F63811" w:rsidRPr="00887D71" w:rsidRDefault="00F63811" w:rsidP="00887D71">
            <w:pPr>
              <w:pStyle w:val="phead"/>
              <w:spacing w:before="0" w:beforeAutospacing="0" w:after="0" w:afterAutospacing="0"/>
              <w:ind w:firstLine="709"/>
              <w:jc w:val="both"/>
              <w:rPr>
                <w:sz w:val="25"/>
                <w:szCs w:val="25"/>
              </w:rPr>
            </w:pPr>
            <w:r w:rsidRPr="00887D71">
              <w:rPr>
                <w:sz w:val="25"/>
                <w:szCs w:val="25"/>
              </w:rPr>
              <w:t xml:space="preserve">3. Sửa đổi, bổ sung khoản 1 </w:t>
            </w:r>
            <w:r w:rsidRPr="00887D71">
              <w:rPr>
                <w:sz w:val="25"/>
                <w:szCs w:val="25"/>
                <w:lang w:val="vi-VN"/>
              </w:rPr>
              <w:t xml:space="preserve">Điều </w:t>
            </w:r>
            <w:r w:rsidRPr="00887D71">
              <w:rPr>
                <w:sz w:val="25"/>
                <w:szCs w:val="25"/>
              </w:rPr>
              <w:t>28 như sau:</w:t>
            </w:r>
          </w:p>
          <w:p w14:paraId="568D9710" w14:textId="77777777" w:rsidR="00F63811" w:rsidRPr="00887D71" w:rsidRDefault="00F63811" w:rsidP="00887D71">
            <w:pPr>
              <w:widowControl w:val="0"/>
              <w:ind w:firstLine="709"/>
              <w:jc w:val="both"/>
              <w:rPr>
                <w:rFonts w:ascii="Times New Roman" w:hAnsi="Times New Roman" w:cs="Times New Roman"/>
                <w:strike/>
                <w:sz w:val="25"/>
                <w:szCs w:val="25"/>
              </w:rPr>
            </w:pPr>
            <w:r w:rsidRPr="00887D71">
              <w:rPr>
                <w:rFonts w:ascii="Times New Roman" w:hAnsi="Times New Roman" w:cs="Times New Roman"/>
                <w:sz w:val="25"/>
                <w:szCs w:val="25"/>
              </w:rPr>
              <w:t>“1. Chủ tịch Ủy ban nhân dân cấp huyện</w:t>
            </w:r>
            <w:r w:rsidRPr="00887D71">
              <w:rPr>
                <w:rFonts w:ascii="Times New Roman" w:hAnsi="Times New Roman" w:cs="Times New Roman"/>
                <w:b/>
                <w:i/>
                <w:sz w:val="25"/>
                <w:szCs w:val="25"/>
              </w:rPr>
              <w:t xml:space="preserve"> </w:t>
            </w:r>
            <w:r w:rsidRPr="00887D71">
              <w:rPr>
                <w:rFonts w:ascii="Times New Roman" w:hAnsi="Times New Roman" w:cs="Times New Roman"/>
                <w:sz w:val="25"/>
                <w:szCs w:val="25"/>
              </w:rPr>
              <w:t xml:space="preserve">căn cứ số lượng, quy mô kinh doanh của các hộ kinh doanh, cá nhân kinh doanh trên địa bàn để quyết định thành lập Hội đồng tư vấn thuế xã, phường, thị trấn theo đề nghị của </w:t>
            </w:r>
            <w:r w:rsidRPr="00887D71">
              <w:rPr>
                <w:rFonts w:ascii="Times New Roman" w:hAnsi="Times New Roman" w:cs="Times New Roman"/>
                <w:i/>
                <w:sz w:val="25"/>
                <w:szCs w:val="25"/>
              </w:rPr>
              <w:t>Trưởng thuế cơ sở.”.</w:t>
            </w:r>
          </w:p>
          <w:p w14:paraId="796CAE46"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59669F8D" w14:textId="7896F2F0" w:rsidR="00FF68C9" w:rsidRPr="00887D71" w:rsidRDefault="00700B60" w:rsidP="00887D71">
            <w:pPr>
              <w:jc w:val="both"/>
              <w:rPr>
                <w:rFonts w:ascii="Times New Roman" w:hAnsi="Times New Roman" w:cs="Times New Roman"/>
                <w:b/>
                <w:bCs/>
                <w:sz w:val="25"/>
                <w:szCs w:val="25"/>
              </w:rPr>
            </w:pPr>
            <w:r w:rsidRPr="00887D71">
              <w:rPr>
                <w:rFonts w:ascii="Times New Roman" w:hAnsi="Times New Roman" w:cs="Times New Roman"/>
                <w:sz w:val="25"/>
                <w:szCs w:val="25"/>
              </w:rPr>
              <w:t xml:space="preserve">Quy định </w:t>
            </w:r>
            <w:r w:rsidRPr="00887D71">
              <w:rPr>
                <w:rFonts w:ascii="Times New Roman" w:hAnsi="Times New Roman" w:cs="Times New Roman"/>
                <w:i/>
                <w:sz w:val="25"/>
                <w:szCs w:val="25"/>
              </w:rPr>
              <w:t>Trưởng thuế cơ sở</w:t>
            </w:r>
            <w:r w:rsidRPr="00887D71">
              <w:rPr>
                <w:rFonts w:ascii="Times New Roman" w:hAnsi="Times New Roman" w:cs="Times New Roman"/>
                <w:sz w:val="25"/>
                <w:szCs w:val="25"/>
              </w:rPr>
              <w:t xml:space="preserve">  là không thống nhất về mô hình tổ chức các đơn vị thuộc Bộ theo quy định của pháp luật</w:t>
            </w:r>
          </w:p>
        </w:tc>
        <w:tc>
          <w:tcPr>
            <w:tcW w:w="1622" w:type="dxa"/>
          </w:tcPr>
          <w:p w14:paraId="5103C242"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56415518" w14:textId="77777777" w:rsidTr="00887D71">
        <w:tc>
          <w:tcPr>
            <w:tcW w:w="992" w:type="dxa"/>
          </w:tcPr>
          <w:p w14:paraId="189A094F" w14:textId="77777777" w:rsidR="00FF68C9" w:rsidRPr="00887D71" w:rsidRDefault="00FF68C9" w:rsidP="00887D71">
            <w:pPr>
              <w:jc w:val="center"/>
              <w:rPr>
                <w:rFonts w:ascii="Times New Roman" w:hAnsi="Times New Roman" w:cs="Times New Roman"/>
                <w:sz w:val="25"/>
                <w:szCs w:val="25"/>
              </w:rPr>
            </w:pPr>
          </w:p>
        </w:tc>
        <w:tc>
          <w:tcPr>
            <w:tcW w:w="3403" w:type="dxa"/>
          </w:tcPr>
          <w:p w14:paraId="6863D9AA" w14:textId="77777777" w:rsidR="00FF68C9" w:rsidRPr="00887D71" w:rsidRDefault="00FF68C9" w:rsidP="00887D71">
            <w:pPr>
              <w:jc w:val="center"/>
              <w:rPr>
                <w:rFonts w:ascii="Times New Roman" w:hAnsi="Times New Roman" w:cs="Times New Roman"/>
                <w:sz w:val="25"/>
                <w:szCs w:val="25"/>
              </w:rPr>
            </w:pPr>
          </w:p>
        </w:tc>
        <w:tc>
          <w:tcPr>
            <w:tcW w:w="3827" w:type="dxa"/>
          </w:tcPr>
          <w:p w14:paraId="30EBC545" w14:textId="77777777" w:rsidR="00F63811" w:rsidRPr="00887D71" w:rsidRDefault="00F63811" w:rsidP="00887D71">
            <w:pPr>
              <w:pStyle w:val="phead"/>
              <w:spacing w:before="0" w:beforeAutospacing="0" w:after="0" w:afterAutospacing="0"/>
              <w:ind w:firstLine="709"/>
              <w:jc w:val="both"/>
              <w:rPr>
                <w:sz w:val="25"/>
                <w:szCs w:val="25"/>
              </w:rPr>
            </w:pPr>
            <w:r w:rsidRPr="00887D71">
              <w:rPr>
                <w:sz w:val="25"/>
                <w:szCs w:val="25"/>
              </w:rPr>
              <w:t xml:space="preserve">4. Sửa đổi, bổ sung một số khoản của </w:t>
            </w:r>
            <w:r w:rsidRPr="00887D71">
              <w:rPr>
                <w:sz w:val="25"/>
                <w:szCs w:val="25"/>
                <w:lang w:val="vi-VN"/>
              </w:rPr>
              <w:t xml:space="preserve">Điều </w:t>
            </w:r>
            <w:r w:rsidRPr="00887D71">
              <w:rPr>
                <w:sz w:val="25"/>
                <w:szCs w:val="25"/>
              </w:rPr>
              <w:t>76 như sau:</w:t>
            </w:r>
          </w:p>
          <w:p w14:paraId="5FFBA4FB" w14:textId="77777777" w:rsidR="00F63811" w:rsidRPr="00887D71" w:rsidRDefault="00F63811" w:rsidP="00887D71">
            <w:pPr>
              <w:ind w:firstLine="709"/>
              <w:jc w:val="both"/>
              <w:rPr>
                <w:rFonts w:ascii="Times New Roman" w:hAnsi="Times New Roman" w:cs="Times New Roman"/>
                <w:iCs/>
                <w:sz w:val="25"/>
                <w:szCs w:val="25"/>
              </w:rPr>
            </w:pPr>
            <w:r w:rsidRPr="00887D71">
              <w:rPr>
                <w:rFonts w:ascii="Times New Roman" w:hAnsi="Times New Roman" w:cs="Times New Roman"/>
                <w:iCs/>
                <w:sz w:val="25"/>
                <w:szCs w:val="25"/>
              </w:rPr>
              <w:lastRenderedPageBreak/>
              <w:t>a) Sửa đổi bổ sung khoản 1 Điều 76 như sau:</w:t>
            </w:r>
          </w:p>
          <w:p w14:paraId="53F524DF" w14:textId="77777777" w:rsidR="00F63811" w:rsidRPr="00887D71" w:rsidRDefault="00F63811" w:rsidP="00887D71">
            <w:pPr>
              <w:ind w:firstLine="709"/>
              <w:jc w:val="both"/>
              <w:rPr>
                <w:rFonts w:ascii="Times New Roman" w:hAnsi="Times New Roman" w:cs="Times New Roman"/>
                <w:iCs/>
                <w:sz w:val="25"/>
                <w:szCs w:val="25"/>
              </w:rPr>
            </w:pPr>
            <w:r w:rsidRPr="00887D71">
              <w:rPr>
                <w:rFonts w:ascii="Times New Roman" w:hAnsi="Times New Roman" w:cs="Times New Roman"/>
                <w:i/>
                <w:sz w:val="25"/>
                <w:szCs w:val="25"/>
              </w:rPr>
              <w:t>“</w:t>
            </w:r>
            <w:r w:rsidRPr="00887D71">
              <w:rPr>
                <w:rFonts w:ascii="Times New Roman" w:hAnsi="Times New Roman" w:cs="Times New Roman"/>
                <w:i/>
                <w:sz w:val="25"/>
                <w:szCs w:val="25"/>
                <w:lang w:val="vi-VN"/>
              </w:rPr>
              <w:t xml:space="preserve">1. </w:t>
            </w:r>
            <w:r w:rsidRPr="00887D71">
              <w:rPr>
                <w:rFonts w:ascii="Times New Roman" w:hAnsi="Times New Roman" w:cs="Times New Roman"/>
                <w:i/>
                <w:sz w:val="25"/>
                <w:szCs w:val="25"/>
              </w:rPr>
              <w:t xml:space="preserve">Trưởng </w:t>
            </w:r>
            <w:r w:rsidRPr="00887D71">
              <w:rPr>
                <w:rFonts w:ascii="Times New Roman" w:hAnsi="Times New Roman" w:cs="Times New Roman"/>
                <w:i/>
                <w:sz w:val="25"/>
                <w:szCs w:val="25"/>
                <w:lang w:val="vi-VN"/>
              </w:rPr>
              <w:t>Thuế</w:t>
            </w:r>
            <w:r w:rsidRPr="00887D71">
              <w:rPr>
                <w:rFonts w:ascii="Times New Roman" w:hAnsi="Times New Roman" w:cs="Times New Roman"/>
                <w:i/>
                <w:sz w:val="25"/>
                <w:szCs w:val="25"/>
              </w:rPr>
              <w:t xml:space="preserve"> Nhà nước</w:t>
            </w:r>
            <w:r w:rsidRPr="00887D71">
              <w:rPr>
                <w:rFonts w:ascii="Times New Roman" w:hAnsi="Times New Roman" w:cs="Times New Roman"/>
                <w:i/>
                <w:sz w:val="25"/>
                <w:szCs w:val="25"/>
                <w:lang w:val="vi-VN"/>
              </w:rPr>
              <w:t>, Cục trưởng Cục Thuế</w:t>
            </w:r>
            <w:r w:rsidRPr="00887D71">
              <w:rPr>
                <w:rFonts w:ascii="Times New Roman" w:hAnsi="Times New Roman" w:cs="Times New Roman"/>
                <w:i/>
                <w:sz w:val="25"/>
                <w:szCs w:val="25"/>
              </w:rPr>
              <w:t xml:space="preserve"> Doanh nghiệp lớn</w:t>
            </w:r>
            <w:r w:rsidRPr="00887D71">
              <w:rPr>
                <w:rFonts w:ascii="Times New Roman" w:hAnsi="Times New Roman" w:cs="Times New Roman"/>
                <w:i/>
                <w:sz w:val="25"/>
                <w:szCs w:val="25"/>
                <w:lang w:val="vi-VN"/>
              </w:rPr>
              <w:t>,</w:t>
            </w:r>
            <w:r w:rsidRPr="00887D71">
              <w:rPr>
                <w:rFonts w:ascii="Times New Roman" w:hAnsi="Times New Roman" w:cs="Times New Roman"/>
                <w:i/>
                <w:sz w:val="25"/>
                <w:szCs w:val="25"/>
              </w:rPr>
              <w:t xml:space="preserve"> Trưởng </w:t>
            </w:r>
            <w:r w:rsidRPr="00887D71">
              <w:rPr>
                <w:rFonts w:ascii="Times New Roman" w:hAnsi="Times New Roman" w:cs="Times New Roman"/>
                <w:i/>
                <w:sz w:val="25"/>
                <w:szCs w:val="25"/>
                <w:lang w:val="vi-VN"/>
              </w:rPr>
              <w:t xml:space="preserve"> </w:t>
            </w:r>
            <w:r w:rsidRPr="00887D71">
              <w:rPr>
                <w:rFonts w:ascii="Times New Roman" w:hAnsi="Times New Roman" w:cs="Times New Roman"/>
                <w:i/>
                <w:sz w:val="25"/>
                <w:szCs w:val="25"/>
              </w:rPr>
              <w:t>Thuế thương mại điện tử, Trưởng</w:t>
            </w:r>
            <w:r w:rsidRPr="00887D71">
              <w:rPr>
                <w:rFonts w:ascii="Times New Roman" w:hAnsi="Times New Roman" w:cs="Times New Roman"/>
                <w:i/>
                <w:sz w:val="25"/>
                <w:szCs w:val="25"/>
                <w:lang w:val="vi-VN"/>
              </w:rPr>
              <w:t xml:space="preserve"> Thuế khu vực</w:t>
            </w:r>
            <w:r w:rsidRPr="00887D71">
              <w:rPr>
                <w:rFonts w:ascii="Times New Roman" w:hAnsi="Times New Roman" w:cs="Times New Roman"/>
                <w:i/>
                <w:sz w:val="25"/>
                <w:szCs w:val="25"/>
              </w:rPr>
              <w:t>, Trưởng Thuế cơ sở</w:t>
            </w:r>
            <w:r w:rsidRPr="00887D71">
              <w:rPr>
                <w:rFonts w:ascii="Times New Roman" w:hAnsi="Times New Roman" w:cs="Times New Roman"/>
                <w:sz w:val="25"/>
                <w:szCs w:val="25"/>
                <w:lang w:val="vi-VN"/>
              </w:rPr>
              <w:t xml:space="preserve"> quyết định việc hoàn thuế đối với trường hợp hoàn thuế theo quy định của pháp luật về thuế.</w:t>
            </w:r>
            <w:r w:rsidRPr="00887D71">
              <w:rPr>
                <w:rFonts w:ascii="Times New Roman" w:hAnsi="Times New Roman" w:cs="Times New Roman"/>
                <w:sz w:val="25"/>
                <w:szCs w:val="25"/>
              </w:rPr>
              <w:t>”</w:t>
            </w:r>
          </w:p>
          <w:p w14:paraId="7E946A3B" w14:textId="77777777" w:rsidR="00F63811" w:rsidRPr="00887D71" w:rsidRDefault="00F63811" w:rsidP="00887D71">
            <w:pPr>
              <w:ind w:firstLine="709"/>
              <w:jc w:val="both"/>
              <w:rPr>
                <w:rFonts w:ascii="Times New Roman" w:hAnsi="Times New Roman" w:cs="Times New Roman"/>
                <w:iCs/>
                <w:sz w:val="25"/>
                <w:szCs w:val="25"/>
              </w:rPr>
            </w:pPr>
            <w:r w:rsidRPr="00887D71">
              <w:rPr>
                <w:rFonts w:ascii="Times New Roman" w:hAnsi="Times New Roman" w:cs="Times New Roman"/>
                <w:iCs/>
                <w:sz w:val="25"/>
                <w:szCs w:val="25"/>
              </w:rPr>
              <w:t>b) Sửa đổi bổ sung khoản 3 Điều 76 như sau:</w:t>
            </w:r>
          </w:p>
          <w:p w14:paraId="1EBC56DE" w14:textId="77777777" w:rsidR="00F63811" w:rsidRPr="00887D71" w:rsidRDefault="00F63811" w:rsidP="00887D71">
            <w:pPr>
              <w:widowControl w:val="0"/>
              <w:ind w:firstLine="709"/>
              <w:jc w:val="both"/>
              <w:rPr>
                <w:rFonts w:ascii="Times New Roman" w:hAnsi="Times New Roman" w:cs="Times New Roman"/>
                <w:sz w:val="25"/>
                <w:szCs w:val="25"/>
              </w:rPr>
            </w:pPr>
            <w:r w:rsidRPr="00887D71">
              <w:rPr>
                <w:rFonts w:ascii="Times New Roman" w:hAnsi="Times New Roman" w:cs="Times New Roman"/>
                <w:i/>
                <w:sz w:val="25"/>
                <w:szCs w:val="25"/>
              </w:rPr>
              <w:t>“3. Trưởng Hải quan Việt Nam, Trưởng</w:t>
            </w:r>
            <w:r w:rsidRPr="00887D71">
              <w:rPr>
                <w:rFonts w:ascii="Times New Roman" w:hAnsi="Times New Roman" w:cs="Times New Roman"/>
                <w:i/>
                <w:iCs/>
                <w:sz w:val="25"/>
                <w:szCs w:val="25"/>
              </w:rPr>
              <w:t xml:space="preserve"> Hải quan khu vực, </w:t>
            </w:r>
            <w:r w:rsidRPr="00887D71">
              <w:rPr>
                <w:rFonts w:ascii="Times New Roman" w:hAnsi="Times New Roman" w:cs="Times New Roman"/>
                <w:i/>
                <w:sz w:val="25"/>
                <w:szCs w:val="25"/>
              </w:rPr>
              <w:t>Trưởng</w:t>
            </w:r>
            <w:r w:rsidRPr="00887D71">
              <w:rPr>
                <w:rFonts w:ascii="Times New Roman" w:hAnsi="Times New Roman" w:cs="Times New Roman"/>
                <w:i/>
                <w:iCs/>
                <w:sz w:val="25"/>
                <w:szCs w:val="25"/>
              </w:rPr>
              <w:t xml:space="preserve"> Hải quan cửa khẩu, </w:t>
            </w:r>
            <w:r w:rsidRPr="00887D71">
              <w:rPr>
                <w:rFonts w:ascii="Times New Roman" w:hAnsi="Times New Roman" w:cs="Times New Roman"/>
                <w:i/>
                <w:sz w:val="25"/>
                <w:szCs w:val="25"/>
              </w:rPr>
              <w:t>Trưởng</w:t>
            </w:r>
            <w:r w:rsidRPr="00887D71">
              <w:rPr>
                <w:rFonts w:ascii="Times New Roman" w:hAnsi="Times New Roman" w:cs="Times New Roman"/>
                <w:i/>
                <w:iCs/>
                <w:sz w:val="25"/>
                <w:szCs w:val="25"/>
              </w:rPr>
              <w:t xml:space="preserve"> Hải quan ngoài cửa khẩu</w:t>
            </w:r>
            <w:r w:rsidRPr="00887D71">
              <w:rPr>
                <w:rFonts w:ascii="Times New Roman" w:hAnsi="Times New Roman" w:cs="Times New Roman"/>
                <w:i/>
                <w:iCs/>
                <w:sz w:val="25"/>
                <w:szCs w:val="25"/>
                <w:lang w:val="vi-VN"/>
              </w:rPr>
              <w:t xml:space="preserve"> </w:t>
            </w:r>
            <w:r w:rsidRPr="00887D71">
              <w:rPr>
                <w:rFonts w:ascii="Times New Roman" w:hAnsi="Times New Roman" w:cs="Times New Roman"/>
                <w:sz w:val="25"/>
                <w:szCs w:val="25"/>
              </w:rPr>
              <w:t>nơi phát sinh số tiền thuế được hoàn quyết định việc hoàn thuế đối với trường hợp hoàn thuế theo quy định của pháp luật về thuế.”.</w:t>
            </w:r>
          </w:p>
          <w:p w14:paraId="59A230EA"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3E3B58E6" w14:textId="77777777" w:rsidR="00FF68C9" w:rsidRPr="00887D71" w:rsidRDefault="00FF68C9" w:rsidP="00887D71">
            <w:pPr>
              <w:jc w:val="center"/>
              <w:rPr>
                <w:rFonts w:ascii="Times New Roman" w:hAnsi="Times New Roman" w:cs="Times New Roman"/>
                <w:b/>
                <w:bCs/>
                <w:sz w:val="25"/>
                <w:szCs w:val="25"/>
              </w:rPr>
            </w:pPr>
          </w:p>
        </w:tc>
        <w:tc>
          <w:tcPr>
            <w:tcW w:w="1622" w:type="dxa"/>
          </w:tcPr>
          <w:p w14:paraId="05CE4BDF"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690039E1" w14:textId="77777777" w:rsidTr="00887D71">
        <w:tc>
          <w:tcPr>
            <w:tcW w:w="992" w:type="dxa"/>
          </w:tcPr>
          <w:p w14:paraId="0907A828" w14:textId="77777777" w:rsidR="00FF68C9" w:rsidRPr="00887D71" w:rsidRDefault="00FF68C9" w:rsidP="00887D71">
            <w:pPr>
              <w:jc w:val="center"/>
              <w:rPr>
                <w:rFonts w:ascii="Times New Roman" w:hAnsi="Times New Roman" w:cs="Times New Roman"/>
                <w:sz w:val="25"/>
                <w:szCs w:val="25"/>
              </w:rPr>
            </w:pPr>
          </w:p>
        </w:tc>
        <w:tc>
          <w:tcPr>
            <w:tcW w:w="3403" w:type="dxa"/>
          </w:tcPr>
          <w:p w14:paraId="05CAC447" w14:textId="77777777" w:rsidR="00FF68C9" w:rsidRPr="00887D71" w:rsidRDefault="00FF68C9" w:rsidP="00887D71">
            <w:pPr>
              <w:jc w:val="center"/>
              <w:rPr>
                <w:rFonts w:ascii="Times New Roman" w:hAnsi="Times New Roman" w:cs="Times New Roman"/>
                <w:sz w:val="25"/>
                <w:szCs w:val="25"/>
              </w:rPr>
            </w:pPr>
          </w:p>
        </w:tc>
        <w:tc>
          <w:tcPr>
            <w:tcW w:w="3827" w:type="dxa"/>
          </w:tcPr>
          <w:p w14:paraId="61E15D00" w14:textId="77777777" w:rsidR="00F63811" w:rsidRPr="00887D71" w:rsidRDefault="00F63811" w:rsidP="00887D71">
            <w:pPr>
              <w:pStyle w:val="phead"/>
              <w:spacing w:before="0" w:beforeAutospacing="0" w:after="0" w:afterAutospacing="0"/>
              <w:ind w:firstLine="709"/>
              <w:jc w:val="both"/>
              <w:rPr>
                <w:sz w:val="25"/>
                <w:szCs w:val="25"/>
              </w:rPr>
            </w:pPr>
            <w:r w:rsidRPr="00887D71">
              <w:rPr>
                <w:sz w:val="25"/>
                <w:szCs w:val="25"/>
              </w:rPr>
              <w:t xml:space="preserve">5. Sửa đổi, bổ sung khoản 1 </w:t>
            </w:r>
            <w:r w:rsidRPr="00887D71">
              <w:rPr>
                <w:sz w:val="25"/>
                <w:szCs w:val="25"/>
                <w:lang w:val="vi-VN"/>
              </w:rPr>
              <w:t xml:space="preserve">Điều </w:t>
            </w:r>
            <w:r w:rsidRPr="00887D71">
              <w:rPr>
                <w:sz w:val="25"/>
                <w:szCs w:val="25"/>
              </w:rPr>
              <w:t>114 như sau:</w:t>
            </w:r>
          </w:p>
          <w:p w14:paraId="1DB9B6EC" w14:textId="77777777" w:rsidR="00F63811" w:rsidRPr="00887D71" w:rsidRDefault="00F63811" w:rsidP="00887D71">
            <w:pPr>
              <w:widowControl w:val="0"/>
              <w:ind w:firstLine="709"/>
              <w:jc w:val="both"/>
              <w:rPr>
                <w:rFonts w:ascii="Times New Roman" w:hAnsi="Times New Roman" w:cs="Times New Roman"/>
                <w:sz w:val="25"/>
                <w:szCs w:val="25"/>
              </w:rPr>
            </w:pPr>
            <w:r w:rsidRPr="00887D71">
              <w:rPr>
                <w:rFonts w:ascii="Times New Roman" w:hAnsi="Times New Roman" w:cs="Times New Roman"/>
                <w:sz w:val="25"/>
                <w:szCs w:val="25"/>
              </w:rPr>
              <w:t xml:space="preserve">“1. </w:t>
            </w:r>
            <w:r w:rsidRPr="00887D71">
              <w:rPr>
                <w:rFonts w:ascii="Times New Roman" w:hAnsi="Times New Roman" w:cs="Times New Roman"/>
                <w:i/>
                <w:sz w:val="25"/>
                <w:szCs w:val="25"/>
              </w:rPr>
              <w:t xml:space="preserve">Chánh Thanh tra </w:t>
            </w:r>
            <w:r w:rsidRPr="00887D71">
              <w:rPr>
                <w:rFonts w:ascii="Times New Roman" w:hAnsi="Times New Roman" w:cs="Times New Roman"/>
                <w:i/>
                <w:sz w:val="25"/>
                <w:szCs w:val="25"/>
                <w:lang w:val="vi-VN"/>
              </w:rPr>
              <w:t>Thuế</w:t>
            </w:r>
            <w:r w:rsidRPr="00887D71">
              <w:rPr>
                <w:rFonts w:ascii="Times New Roman" w:hAnsi="Times New Roman" w:cs="Times New Roman"/>
                <w:i/>
                <w:sz w:val="25"/>
                <w:szCs w:val="25"/>
              </w:rPr>
              <w:t xml:space="preserve"> Nhà nước</w:t>
            </w:r>
            <w:r w:rsidRPr="00887D71">
              <w:rPr>
                <w:rFonts w:ascii="Times New Roman" w:hAnsi="Times New Roman" w:cs="Times New Roman"/>
                <w:i/>
                <w:sz w:val="25"/>
                <w:szCs w:val="25"/>
                <w:lang w:val="vi-VN"/>
              </w:rPr>
              <w:t>, Cục trưởng Cục Thuế</w:t>
            </w:r>
            <w:r w:rsidRPr="00887D71">
              <w:rPr>
                <w:rFonts w:ascii="Times New Roman" w:hAnsi="Times New Roman" w:cs="Times New Roman"/>
                <w:i/>
                <w:sz w:val="25"/>
                <w:szCs w:val="25"/>
              </w:rPr>
              <w:t xml:space="preserve"> Doanh nghiệp lớn</w:t>
            </w:r>
            <w:r w:rsidRPr="00887D71">
              <w:rPr>
                <w:rFonts w:ascii="Times New Roman" w:hAnsi="Times New Roman" w:cs="Times New Roman"/>
                <w:i/>
                <w:sz w:val="25"/>
                <w:szCs w:val="25"/>
                <w:lang w:val="vi-VN"/>
              </w:rPr>
              <w:t xml:space="preserve">, </w:t>
            </w:r>
            <w:r w:rsidRPr="00887D71">
              <w:rPr>
                <w:rFonts w:ascii="Times New Roman" w:hAnsi="Times New Roman" w:cs="Times New Roman"/>
                <w:i/>
                <w:sz w:val="25"/>
                <w:szCs w:val="25"/>
              </w:rPr>
              <w:t>Trưởng Thuế thương mại điện tử, Trưởng</w:t>
            </w:r>
            <w:r w:rsidRPr="00887D71">
              <w:rPr>
                <w:rFonts w:ascii="Times New Roman" w:hAnsi="Times New Roman" w:cs="Times New Roman"/>
                <w:i/>
                <w:sz w:val="25"/>
                <w:szCs w:val="25"/>
                <w:lang w:val="vi-VN"/>
              </w:rPr>
              <w:t xml:space="preserve"> Thuế khu vực</w:t>
            </w:r>
            <w:r w:rsidRPr="00887D71">
              <w:rPr>
                <w:rFonts w:ascii="Times New Roman" w:hAnsi="Times New Roman" w:cs="Times New Roman"/>
                <w:sz w:val="25"/>
                <w:szCs w:val="25"/>
              </w:rPr>
              <w:t xml:space="preserve"> có thẩm quyền ra quyết định thanh tra thuế.”.</w:t>
            </w:r>
          </w:p>
          <w:p w14:paraId="4ED87EAE"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6280BD77" w14:textId="6E859CA1" w:rsidR="00FF68C9" w:rsidRPr="00887D71" w:rsidRDefault="001920C2" w:rsidP="00887D71">
            <w:pPr>
              <w:jc w:val="both"/>
              <w:rPr>
                <w:rFonts w:ascii="Times New Roman" w:hAnsi="Times New Roman" w:cs="Times New Roman"/>
                <w:b/>
                <w:bCs/>
                <w:sz w:val="25"/>
                <w:szCs w:val="25"/>
              </w:rPr>
            </w:pPr>
            <w:r w:rsidRPr="00887D71">
              <w:rPr>
                <w:rFonts w:ascii="Times New Roman" w:hAnsi="Times New Roman" w:cs="Times New Roman"/>
                <w:sz w:val="25"/>
                <w:szCs w:val="25"/>
              </w:rPr>
              <w:t xml:space="preserve">Quy định </w:t>
            </w:r>
            <w:r w:rsidRPr="00887D71">
              <w:rPr>
                <w:rFonts w:ascii="Times New Roman" w:hAnsi="Times New Roman" w:cs="Times New Roman"/>
                <w:i/>
                <w:sz w:val="25"/>
                <w:szCs w:val="25"/>
              </w:rPr>
              <w:t>Trưởng thuế cơ sở</w:t>
            </w:r>
            <w:r w:rsidRPr="00887D71">
              <w:rPr>
                <w:rFonts w:ascii="Times New Roman" w:hAnsi="Times New Roman" w:cs="Times New Roman"/>
                <w:sz w:val="25"/>
                <w:szCs w:val="25"/>
              </w:rPr>
              <w:t xml:space="preserve">  là không thống nhất về mô hình tổ chức các đơn vị thuộc Bộ theo quy định của pháp luật</w:t>
            </w:r>
          </w:p>
        </w:tc>
        <w:tc>
          <w:tcPr>
            <w:tcW w:w="1622" w:type="dxa"/>
          </w:tcPr>
          <w:p w14:paraId="7FF1596A"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16EA7911" w14:textId="77777777" w:rsidTr="00887D71">
        <w:tc>
          <w:tcPr>
            <w:tcW w:w="992" w:type="dxa"/>
          </w:tcPr>
          <w:p w14:paraId="05041D81" w14:textId="77777777" w:rsidR="00FF68C9" w:rsidRPr="00887D71" w:rsidRDefault="00FF68C9" w:rsidP="00887D71">
            <w:pPr>
              <w:jc w:val="center"/>
              <w:rPr>
                <w:rFonts w:ascii="Times New Roman" w:hAnsi="Times New Roman" w:cs="Times New Roman"/>
                <w:sz w:val="25"/>
                <w:szCs w:val="25"/>
              </w:rPr>
            </w:pPr>
          </w:p>
        </w:tc>
        <w:tc>
          <w:tcPr>
            <w:tcW w:w="3403" w:type="dxa"/>
          </w:tcPr>
          <w:p w14:paraId="09EC801D" w14:textId="77777777" w:rsidR="00FF68C9" w:rsidRPr="00887D71" w:rsidRDefault="00FF68C9" w:rsidP="00887D71">
            <w:pPr>
              <w:jc w:val="center"/>
              <w:rPr>
                <w:rFonts w:ascii="Times New Roman" w:hAnsi="Times New Roman" w:cs="Times New Roman"/>
                <w:sz w:val="25"/>
                <w:szCs w:val="25"/>
              </w:rPr>
            </w:pPr>
          </w:p>
        </w:tc>
        <w:tc>
          <w:tcPr>
            <w:tcW w:w="3827" w:type="dxa"/>
          </w:tcPr>
          <w:p w14:paraId="7B90F88B" w14:textId="77777777" w:rsidR="00F63811" w:rsidRPr="00887D71" w:rsidRDefault="00F63811" w:rsidP="00887D71">
            <w:pPr>
              <w:pStyle w:val="phead"/>
              <w:spacing w:before="0" w:beforeAutospacing="0" w:after="0" w:afterAutospacing="0"/>
              <w:ind w:firstLine="709"/>
              <w:jc w:val="both"/>
              <w:rPr>
                <w:sz w:val="25"/>
                <w:szCs w:val="25"/>
              </w:rPr>
            </w:pPr>
            <w:r w:rsidRPr="00887D71">
              <w:rPr>
                <w:sz w:val="25"/>
                <w:szCs w:val="25"/>
              </w:rPr>
              <w:t xml:space="preserve">6. Sửa đổi, bổ sung khoản 1 </w:t>
            </w:r>
            <w:r w:rsidRPr="00887D71">
              <w:rPr>
                <w:sz w:val="25"/>
                <w:szCs w:val="25"/>
                <w:lang w:val="vi-VN"/>
              </w:rPr>
              <w:t xml:space="preserve">Điều </w:t>
            </w:r>
            <w:r w:rsidRPr="00887D71">
              <w:rPr>
                <w:sz w:val="25"/>
                <w:szCs w:val="25"/>
              </w:rPr>
              <w:t>126 như sau:</w:t>
            </w:r>
          </w:p>
          <w:p w14:paraId="039BDD58" w14:textId="77777777" w:rsidR="00F63811" w:rsidRPr="00887D71" w:rsidRDefault="00F63811" w:rsidP="00887D71">
            <w:pPr>
              <w:ind w:firstLine="709"/>
              <w:jc w:val="both"/>
              <w:rPr>
                <w:rFonts w:ascii="Times New Roman" w:hAnsi="Times New Roman" w:cs="Times New Roman"/>
                <w:b/>
                <w:i/>
                <w:sz w:val="25"/>
                <w:szCs w:val="25"/>
              </w:rPr>
            </w:pPr>
            <w:r w:rsidRPr="00887D71">
              <w:rPr>
                <w:rFonts w:ascii="Times New Roman" w:hAnsi="Times New Roman" w:cs="Times New Roman"/>
                <w:i/>
                <w:sz w:val="25"/>
                <w:szCs w:val="25"/>
              </w:rPr>
              <w:t xml:space="preserve">“1. Thủ trưởng cơ quan thuế, </w:t>
            </w:r>
            <w:r w:rsidRPr="00887D71">
              <w:rPr>
                <w:rFonts w:ascii="Times New Roman" w:hAnsi="Times New Roman" w:cs="Times New Roman"/>
                <w:bCs/>
                <w:i/>
                <w:sz w:val="25"/>
                <w:szCs w:val="25"/>
              </w:rPr>
              <w:t>thủ trưởng cơ quan hải quan</w:t>
            </w:r>
            <w:r w:rsidRPr="00887D71">
              <w:rPr>
                <w:rFonts w:ascii="Times New Roman" w:hAnsi="Times New Roman" w:cs="Times New Roman"/>
                <w:sz w:val="25"/>
                <w:szCs w:val="25"/>
              </w:rPr>
              <w:t xml:space="preserve"> có thẩm quyền ra quyết định áp dụng biện pháp cưỡng chế thi hành quyết định hành chính về quản lý thuế quy định tại các điểm a, b, c, d, đ và e khoản 1 Điều 125 của Luật này.” .</w:t>
            </w:r>
          </w:p>
          <w:p w14:paraId="50FB7D04" w14:textId="77777777" w:rsidR="00FF68C9" w:rsidRPr="00887D71" w:rsidRDefault="00FF68C9" w:rsidP="00887D71">
            <w:pPr>
              <w:pStyle w:val="phead"/>
              <w:spacing w:before="0" w:beforeAutospacing="0" w:after="0" w:afterAutospacing="0"/>
              <w:ind w:firstLine="709"/>
              <w:jc w:val="both"/>
              <w:rPr>
                <w:sz w:val="25"/>
                <w:szCs w:val="25"/>
                <w:shd w:val="clear" w:color="auto" w:fill="FFFFFF"/>
              </w:rPr>
            </w:pPr>
          </w:p>
        </w:tc>
        <w:tc>
          <w:tcPr>
            <w:tcW w:w="4536" w:type="dxa"/>
          </w:tcPr>
          <w:p w14:paraId="5AF7DEA4" w14:textId="62939DDC" w:rsidR="00FF68C9" w:rsidRPr="00887D71" w:rsidRDefault="001920C2" w:rsidP="00887D71">
            <w:pPr>
              <w:jc w:val="both"/>
              <w:rPr>
                <w:rFonts w:ascii="Times New Roman" w:hAnsi="Times New Roman" w:cs="Times New Roman"/>
                <w:b/>
                <w:bCs/>
                <w:sz w:val="25"/>
                <w:szCs w:val="25"/>
              </w:rPr>
            </w:pPr>
            <w:r w:rsidRPr="00887D71">
              <w:rPr>
                <w:rFonts w:ascii="Times New Roman" w:hAnsi="Times New Roman" w:cs="Times New Roman"/>
                <w:sz w:val="25"/>
                <w:szCs w:val="25"/>
              </w:rPr>
              <w:t xml:space="preserve">Quy định  </w:t>
            </w:r>
            <w:r w:rsidRPr="00887D71">
              <w:rPr>
                <w:rFonts w:ascii="Times New Roman" w:hAnsi="Times New Roman" w:cs="Times New Roman"/>
                <w:i/>
                <w:sz w:val="25"/>
                <w:szCs w:val="25"/>
              </w:rPr>
              <w:t xml:space="preserve">Chánh Thanh tra </w:t>
            </w:r>
            <w:r w:rsidRPr="00887D71">
              <w:rPr>
                <w:rFonts w:ascii="Times New Roman" w:hAnsi="Times New Roman" w:cs="Times New Roman"/>
                <w:i/>
                <w:sz w:val="25"/>
                <w:szCs w:val="25"/>
                <w:lang w:val="vi-VN"/>
              </w:rPr>
              <w:t>Thuế</w:t>
            </w:r>
            <w:r w:rsidRPr="00887D71">
              <w:rPr>
                <w:rFonts w:ascii="Times New Roman" w:hAnsi="Times New Roman" w:cs="Times New Roman"/>
                <w:i/>
                <w:sz w:val="25"/>
                <w:szCs w:val="25"/>
              </w:rPr>
              <w:t xml:space="preserve"> Nhà nước</w:t>
            </w:r>
            <w:r w:rsidRPr="00887D71">
              <w:rPr>
                <w:rFonts w:ascii="Times New Roman" w:hAnsi="Times New Roman" w:cs="Times New Roman"/>
                <w:i/>
                <w:sz w:val="25"/>
                <w:szCs w:val="25"/>
                <w:lang w:val="vi-VN"/>
              </w:rPr>
              <w:t>, Cục trưởng Cục Thuế</w:t>
            </w:r>
            <w:r w:rsidRPr="00887D71">
              <w:rPr>
                <w:rFonts w:ascii="Times New Roman" w:hAnsi="Times New Roman" w:cs="Times New Roman"/>
                <w:i/>
                <w:sz w:val="25"/>
                <w:szCs w:val="25"/>
              </w:rPr>
              <w:t xml:space="preserve"> Doanh nghiệp lớn</w:t>
            </w:r>
            <w:r w:rsidRPr="00887D71">
              <w:rPr>
                <w:rFonts w:ascii="Times New Roman" w:hAnsi="Times New Roman" w:cs="Times New Roman"/>
                <w:i/>
                <w:sz w:val="25"/>
                <w:szCs w:val="25"/>
                <w:lang w:val="vi-VN"/>
              </w:rPr>
              <w:t xml:space="preserve">, </w:t>
            </w:r>
            <w:r w:rsidRPr="00887D71">
              <w:rPr>
                <w:rFonts w:ascii="Times New Roman" w:hAnsi="Times New Roman" w:cs="Times New Roman"/>
                <w:i/>
                <w:sz w:val="25"/>
                <w:szCs w:val="25"/>
              </w:rPr>
              <w:t>Trưởng Thuế thương mại điện tử, Trưởng</w:t>
            </w:r>
            <w:r w:rsidRPr="00887D71">
              <w:rPr>
                <w:rFonts w:ascii="Times New Roman" w:hAnsi="Times New Roman" w:cs="Times New Roman"/>
                <w:i/>
                <w:sz w:val="25"/>
                <w:szCs w:val="25"/>
                <w:lang w:val="vi-VN"/>
              </w:rPr>
              <w:t xml:space="preserve"> Thuế khu vực</w:t>
            </w:r>
            <w:r w:rsidRPr="00887D71">
              <w:rPr>
                <w:rFonts w:ascii="Times New Roman" w:hAnsi="Times New Roman" w:cs="Times New Roman"/>
                <w:sz w:val="25"/>
                <w:szCs w:val="25"/>
              </w:rPr>
              <w:t xml:space="preserve"> là không thống nhất về mô hình tổ chức các đơn vị thuộc Bộ theo quy định của pháp luật</w:t>
            </w:r>
          </w:p>
        </w:tc>
        <w:tc>
          <w:tcPr>
            <w:tcW w:w="1622" w:type="dxa"/>
          </w:tcPr>
          <w:p w14:paraId="72252ADE" w14:textId="77777777" w:rsidR="00FF68C9" w:rsidRPr="00887D71" w:rsidRDefault="00FF68C9" w:rsidP="00887D71">
            <w:pPr>
              <w:jc w:val="center"/>
              <w:rPr>
                <w:rFonts w:ascii="Times New Roman" w:hAnsi="Times New Roman" w:cs="Times New Roman"/>
                <w:b/>
                <w:bCs/>
                <w:sz w:val="25"/>
                <w:szCs w:val="25"/>
              </w:rPr>
            </w:pPr>
          </w:p>
        </w:tc>
      </w:tr>
      <w:tr w:rsidR="00887D71" w:rsidRPr="00887D71" w14:paraId="3858FD06" w14:textId="77777777" w:rsidTr="00887D71">
        <w:tc>
          <w:tcPr>
            <w:tcW w:w="992" w:type="dxa"/>
            <w:shd w:val="clear" w:color="auto" w:fill="F7CAAC" w:themeFill="accent2" w:themeFillTint="66"/>
          </w:tcPr>
          <w:p w14:paraId="2774B5EC" w14:textId="3638DAA1" w:rsidR="00F63811" w:rsidRPr="00887D71" w:rsidRDefault="00F63811" w:rsidP="00887D71">
            <w:pPr>
              <w:jc w:val="center"/>
              <w:rPr>
                <w:rFonts w:ascii="Times New Roman" w:hAnsi="Times New Roman" w:cs="Times New Roman"/>
                <w:b/>
                <w:bCs/>
                <w:sz w:val="25"/>
                <w:szCs w:val="25"/>
              </w:rPr>
            </w:pPr>
            <w:r w:rsidRPr="00887D71">
              <w:rPr>
                <w:rFonts w:ascii="Times New Roman" w:hAnsi="Times New Roman" w:cs="Times New Roman"/>
                <w:b/>
                <w:bCs/>
                <w:sz w:val="25"/>
                <w:szCs w:val="25"/>
              </w:rPr>
              <w:t>III</w:t>
            </w:r>
          </w:p>
        </w:tc>
        <w:tc>
          <w:tcPr>
            <w:tcW w:w="13388" w:type="dxa"/>
            <w:gridSpan w:val="4"/>
            <w:shd w:val="clear" w:color="auto" w:fill="F7CAAC" w:themeFill="accent2" w:themeFillTint="66"/>
            <w:vAlign w:val="center"/>
          </w:tcPr>
          <w:p w14:paraId="6808E57E" w14:textId="2644E3AC" w:rsidR="00F63811" w:rsidRPr="00887D71" w:rsidRDefault="00F63811" w:rsidP="00887D71">
            <w:pPr>
              <w:rPr>
                <w:rFonts w:ascii="Times New Roman" w:hAnsi="Times New Roman" w:cs="Times New Roman"/>
                <w:b/>
                <w:bCs/>
                <w:sz w:val="25"/>
                <w:szCs w:val="25"/>
              </w:rPr>
            </w:pPr>
            <w:r w:rsidRPr="00887D71">
              <w:rPr>
                <w:rFonts w:ascii="Times New Roman" w:hAnsi="Times New Roman" w:cs="Times New Roman"/>
                <w:b/>
                <w:bCs/>
                <w:noProof/>
                <w:sz w:val="25"/>
                <w:szCs w:val="25"/>
                <w:lang w:val="sv-SE"/>
              </w:rPr>
              <w:t>Luật Ngân hàng Nhà nước Việt Nam và Luật Phòng, chống rửa tiền</w:t>
            </w:r>
          </w:p>
        </w:tc>
      </w:tr>
      <w:tr w:rsidR="00887D71" w:rsidRPr="00887D71" w14:paraId="33D04487" w14:textId="77777777" w:rsidTr="00887D71">
        <w:tc>
          <w:tcPr>
            <w:tcW w:w="992" w:type="dxa"/>
          </w:tcPr>
          <w:p w14:paraId="41131567" w14:textId="77777777" w:rsidR="00B73EDE" w:rsidRPr="00887D71" w:rsidRDefault="00B73EDE" w:rsidP="00887D71">
            <w:pPr>
              <w:jc w:val="center"/>
              <w:rPr>
                <w:rFonts w:ascii="Times New Roman" w:hAnsi="Times New Roman" w:cs="Times New Roman"/>
                <w:sz w:val="25"/>
                <w:szCs w:val="25"/>
              </w:rPr>
            </w:pPr>
          </w:p>
        </w:tc>
        <w:tc>
          <w:tcPr>
            <w:tcW w:w="3403" w:type="dxa"/>
          </w:tcPr>
          <w:p w14:paraId="3FA7788A" w14:textId="77777777" w:rsidR="00020507" w:rsidRPr="00887D71" w:rsidRDefault="00020507" w:rsidP="00887D71">
            <w:pPr>
              <w:jc w:val="both"/>
              <w:rPr>
                <w:rFonts w:ascii="Times New Roman" w:hAnsi="Times New Roman" w:cs="Times New Roman"/>
                <w:sz w:val="25"/>
                <w:szCs w:val="25"/>
              </w:rPr>
            </w:pPr>
            <w:r w:rsidRPr="00887D71">
              <w:rPr>
                <w:rFonts w:ascii="Times New Roman" w:hAnsi="Times New Roman" w:cs="Times New Roman"/>
                <w:b/>
                <w:bCs/>
                <w:sz w:val="25"/>
                <w:szCs w:val="25"/>
              </w:rPr>
              <w:t>Điều 7. Tổ chức của Ngân hàng Nhà nước</w:t>
            </w:r>
            <w:r w:rsidRPr="00887D71">
              <w:rPr>
                <w:rFonts w:ascii="Times New Roman" w:hAnsi="Times New Roman" w:cs="Times New Roman"/>
                <w:sz w:val="25"/>
                <w:szCs w:val="25"/>
              </w:rPr>
              <w:t xml:space="preserve"> </w:t>
            </w:r>
          </w:p>
          <w:p w14:paraId="1428F773" w14:textId="7BE94921" w:rsidR="00B73EDE" w:rsidRPr="00887D71" w:rsidRDefault="00020507" w:rsidP="00887D71">
            <w:pPr>
              <w:jc w:val="both"/>
              <w:rPr>
                <w:rFonts w:ascii="Times New Roman" w:hAnsi="Times New Roman" w:cs="Times New Roman"/>
                <w:sz w:val="25"/>
                <w:szCs w:val="25"/>
              </w:rPr>
            </w:pPr>
            <w:r w:rsidRPr="00887D71">
              <w:rPr>
                <w:rFonts w:ascii="Times New Roman" w:hAnsi="Times New Roman" w:cs="Times New Roman"/>
                <w:sz w:val="25"/>
                <w:szCs w:val="25"/>
              </w:rPr>
              <w:t>3. Cơ cấu tổ chức, nhiệm vụ, quyền hạn của các đơn vị thuộc Ngân hàng Nhà nước do Thống đốc Ngân hàng Nhà nước quy định, trừ trường hợp quy định tại khoản 2 Điều 49 của Luật này.</w:t>
            </w:r>
          </w:p>
        </w:tc>
        <w:tc>
          <w:tcPr>
            <w:tcW w:w="3827" w:type="dxa"/>
          </w:tcPr>
          <w:p w14:paraId="7B725D2A" w14:textId="77777777" w:rsidR="00F63811" w:rsidRPr="00887D71" w:rsidRDefault="00F63811" w:rsidP="00887D71">
            <w:pPr>
              <w:widowControl w:val="0"/>
              <w:tabs>
                <w:tab w:val="left" w:leader="dot" w:pos="8280"/>
              </w:tabs>
              <w:ind w:firstLine="709"/>
              <w:jc w:val="both"/>
              <w:rPr>
                <w:rFonts w:ascii="Times New Roman" w:hAnsi="Times New Roman" w:cs="Times New Roman"/>
                <w:iCs/>
                <w:spacing w:val="2"/>
                <w:sz w:val="25"/>
                <w:szCs w:val="25"/>
                <w:lang w:val="it-IT"/>
              </w:rPr>
            </w:pPr>
            <w:r w:rsidRPr="00887D71">
              <w:rPr>
                <w:rFonts w:ascii="Times New Roman" w:hAnsi="Times New Roman" w:cs="Times New Roman"/>
                <w:iCs/>
                <w:spacing w:val="2"/>
                <w:sz w:val="25"/>
                <w:szCs w:val="25"/>
                <w:lang w:val="it-IT"/>
              </w:rPr>
              <w:t xml:space="preserve">1. </w:t>
            </w:r>
            <w:r w:rsidRPr="00887D71">
              <w:rPr>
                <w:rFonts w:ascii="Times New Roman" w:hAnsi="Times New Roman" w:cs="Times New Roman"/>
                <w:noProof/>
                <w:sz w:val="25"/>
                <w:szCs w:val="25"/>
                <w:lang w:val="sv-SE"/>
              </w:rPr>
              <w:t>Sửa đổi, bổ sung một số điều của Luật Ngân hàng Nhà nước Việt Nam như sau:</w:t>
            </w:r>
          </w:p>
          <w:p w14:paraId="6D6D07A5" w14:textId="77777777" w:rsidR="00F63811" w:rsidRPr="00887D71" w:rsidRDefault="00F63811" w:rsidP="00887D71">
            <w:pPr>
              <w:widowControl w:val="0"/>
              <w:tabs>
                <w:tab w:val="left" w:leader="dot" w:pos="8280"/>
              </w:tabs>
              <w:ind w:firstLine="709"/>
              <w:jc w:val="both"/>
              <w:rPr>
                <w:rFonts w:ascii="Times New Roman" w:hAnsi="Times New Roman" w:cs="Times New Roman"/>
                <w:iCs/>
                <w:spacing w:val="2"/>
                <w:sz w:val="25"/>
                <w:szCs w:val="25"/>
                <w:lang w:val="it-IT"/>
              </w:rPr>
            </w:pPr>
            <w:r w:rsidRPr="00887D71">
              <w:rPr>
                <w:rFonts w:ascii="Times New Roman" w:hAnsi="Times New Roman" w:cs="Times New Roman"/>
                <w:iCs/>
                <w:spacing w:val="2"/>
                <w:sz w:val="25"/>
                <w:szCs w:val="25"/>
                <w:lang w:val="it-IT"/>
              </w:rPr>
              <w:t>a) Sửa đổi, bổ sung khoản 3 Điều 7 như sau:</w:t>
            </w:r>
          </w:p>
          <w:p w14:paraId="0ACB3AA8" w14:textId="3BDF0664" w:rsidR="00F63811" w:rsidRPr="00887D71" w:rsidRDefault="00F63811" w:rsidP="00887D71">
            <w:pPr>
              <w:widowControl w:val="0"/>
              <w:tabs>
                <w:tab w:val="left" w:leader="dot" w:pos="8280"/>
              </w:tabs>
              <w:ind w:firstLine="709"/>
              <w:jc w:val="both"/>
              <w:rPr>
                <w:rFonts w:ascii="Times New Roman" w:hAnsi="Times New Roman" w:cs="Times New Roman"/>
                <w:iCs/>
                <w:spacing w:val="2"/>
                <w:sz w:val="25"/>
                <w:szCs w:val="25"/>
                <w:lang w:val="it-IT"/>
              </w:rPr>
            </w:pPr>
            <w:r w:rsidRPr="00887D71">
              <w:rPr>
                <w:rFonts w:ascii="Times New Roman" w:hAnsi="Times New Roman" w:cs="Times New Roman"/>
                <w:iCs/>
                <w:spacing w:val="2"/>
                <w:sz w:val="25"/>
                <w:szCs w:val="25"/>
                <w:lang w:val="it-IT"/>
              </w:rPr>
              <w:t>“3. Cơ cấu tổ chức, nhiệm vụ, quyền hạn của các đơn vị thuộc Ngân hàng Nhà nước do Thống đốc Ngân hàng Nhà nước quy định.</w:t>
            </w:r>
          </w:p>
          <w:p w14:paraId="3196004C" w14:textId="77777777" w:rsidR="00F63811" w:rsidRPr="00887D71" w:rsidRDefault="00F63811" w:rsidP="00887D71">
            <w:pPr>
              <w:widowControl w:val="0"/>
              <w:tabs>
                <w:tab w:val="left" w:leader="dot" w:pos="8280"/>
              </w:tabs>
              <w:ind w:firstLine="709"/>
              <w:jc w:val="both"/>
              <w:rPr>
                <w:rFonts w:ascii="Times New Roman" w:hAnsi="Times New Roman" w:cs="Times New Roman"/>
                <w:iCs/>
                <w:spacing w:val="2"/>
                <w:sz w:val="25"/>
                <w:szCs w:val="25"/>
                <w:lang w:val="it-IT"/>
              </w:rPr>
            </w:pPr>
            <w:r w:rsidRPr="00887D71">
              <w:rPr>
                <w:rFonts w:ascii="Times New Roman" w:hAnsi="Times New Roman" w:cs="Times New Roman"/>
                <w:iCs/>
                <w:spacing w:val="2"/>
                <w:sz w:val="25"/>
                <w:szCs w:val="25"/>
                <w:lang w:val="it-IT"/>
              </w:rPr>
              <w:t>b) Sửa đổi, bổ sung Điều 57 như sau:</w:t>
            </w:r>
          </w:p>
          <w:p w14:paraId="62961F1A" w14:textId="77777777" w:rsidR="00F63811" w:rsidRPr="00887D71" w:rsidRDefault="00F63811" w:rsidP="00887D71">
            <w:pPr>
              <w:widowControl w:val="0"/>
              <w:tabs>
                <w:tab w:val="left" w:leader="dot" w:pos="8280"/>
              </w:tabs>
              <w:ind w:firstLine="709"/>
              <w:jc w:val="both"/>
              <w:rPr>
                <w:rFonts w:ascii="Times New Roman" w:hAnsi="Times New Roman" w:cs="Times New Roman"/>
                <w:iCs/>
                <w:spacing w:val="2"/>
                <w:sz w:val="25"/>
                <w:szCs w:val="25"/>
                <w:lang w:val="it-IT"/>
              </w:rPr>
            </w:pPr>
            <w:r w:rsidRPr="00887D71">
              <w:rPr>
                <w:rFonts w:ascii="Times New Roman" w:hAnsi="Times New Roman" w:cs="Times New Roman"/>
                <w:iCs/>
                <w:spacing w:val="2"/>
                <w:sz w:val="25"/>
                <w:szCs w:val="25"/>
                <w:lang w:val="it-IT"/>
              </w:rPr>
              <w:t xml:space="preserve">“Điều 57. Quyền, nghĩa vụ của đối tượng giám sát ngân hàng </w:t>
            </w:r>
          </w:p>
          <w:p w14:paraId="34340AD4" w14:textId="7604FA0D" w:rsidR="00F63811" w:rsidRPr="00887D71" w:rsidRDefault="00F63811" w:rsidP="00887D71">
            <w:pPr>
              <w:widowControl w:val="0"/>
              <w:tabs>
                <w:tab w:val="left" w:leader="dot" w:pos="8280"/>
              </w:tabs>
              <w:ind w:firstLine="709"/>
              <w:jc w:val="both"/>
              <w:rPr>
                <w:rFonts w:ascii="Times New Roman" w:hAnsi="Times New Roman" w:cs="Times New Roman"/>
                <w:iCs/>
                <w:spacing w:val="2"/>
                <w:sz w:val="25"/>
                <w:szCs w:val="25"/>
                <w:lang w:val="it-IT"/>
              </w:rPr>
            </w:pPr>
            <w:r w:rsidRPr="00887D71">
              <w:rPr>
                <w:rFonts w:ascii="Times New Roman" w:hAnsi="Times New Roman" w:cs="Times New Roman"/>
                <w:iCs/>
                <w:spacing w:val="2"/>
                <w:sz w:val="25"/>
                <w:szCs w:val="25"/>
                <w:lang w:val="it-IT"/>
              </w:rPr>
              <w:t>1. Cung cấp kịp thời, đầy đủ, chính xác thông tin, tài liệu theo yêu cầu của Ngân hàng Nhà nước; chịu trách nhiệm trước pháp luật về tính chính xác, trung thực của thông tin, tài liệu đã cung cấp.</w:t>
            </w:r>
          </w:p>
          <w:p w14:paraId="638B7E90" w14:textId="66955490" w:rsidR="004C284D" w:rsidRPr="00887D71" w:rsidRDefault="004C284D" w:rsidP="00887D71">
            <w:pPr>
              <w:widowControl w:val="0"/>
              <w:tabs>
                <w:tab w:val="left" w:leader="dot" w:pos="8280"/>
              </w:tabs>
              <w:ind w:firstLine="709"/>
              <w:jc w:val="both"/>
              <w:rPr>
                <w:rFonts w:ascii="Times New Roman" w:hAnsi="Times New Roman" w:cs="Times New Roman"/>
                <w:iCs/>
                <w:spacing w:val="2"/>
                <w:sz w:val="25"/>
                <w:szCs w:val="25"/>
                <w:lang w:val="it-IT"/>
              </w:rPr>
            </w:pPr>
            <w:r w:rsidRPr="00887D71">
              <w:rPr>
                <w:rFonts w:ascii="Times New Roman" w:hAnsi="Times New Roman" w:cs="Times New Roman"/>
                <w:iCs/>
                <w:spacing w:val="2"/>
                <w:sz w:val="25"/>
                <w:szCs w:val="25"/>
                <w:lang w:val="it-IT"/>
              </w:rPr>
              <w:t xml:space="preserve">2. Báo cáo, giải trình đối với </w:t>
            </w:r>
            <w:r w:rsidRPr="00887D71">
              <w:rPr>
                <w:rFonts w:ascii="Times New Roman" w:hAnsi="Times New Roman" w:cs="Times New Roman"/>
                <w:b/>
                <w:iCs/>
                <w:spacing w:val="2"/>
                <w:sz w:val="25"/>
                <w:szCs w:val="25"/>
                <w:lang w:val="it-IT"/>
              </w:rPr>
              <w:lastRenderedPageBreak/>
              <w:t>kiến nghị</w:t>
            </w:r>
            <w:r w:rsidRPr="00887D71">
              <w:rPr>
                <w:rFonts w:ascii="Times New Roman" w:hAnsi="Times New Roman" w:cs="Times New Roman"/>
                <w:iCs/>
                <w:spacing w:val="2"/>
                <w:sz w:val="25"/>
                <w:szCs w:val="25"/>
                <w:lang w:val="it-IT"/>
              </w:rPr>
              <w:t>, khuyến nghị, cảnh báo rủi ro và an toàn hoạt động của Ngân hàng Nhà nước.</w:t>
            </w:r>
          </w:p>
          <w:p w14:paraId="79835651" w14:textId="09DA0796" w:rsidR="004C284D" w:rsidRPr="00887D71" w:rsidRDefault="004C284D" w:rsidP="00887D71">
            <w:pPr>
              <w:widowControl w:val="0"/>
              <w:tabs>
                <w:tab w:val="left" w:leader="dot" w:pos="8280"/>
              </w:tabs>
              <w:ind w:firstLine="709"/>
              <w:jc w:val="both"/>
              <w:rPr>
                <w:rFonts w:ascii="Times New Roman" w:hAnsi="Times New Roman" w:cs="Times New Roman"/>
                <w:iCs/>
                <w:spacing w:val="2"/>
                <w:sz w:val="25"/>
                <w:szCs w:val="25"/>
                <w:lang w:val="it-IT"/>
              </w:rPr>
            </w:pPr>
            <w:r w:rsidRPr="00887D71">
              <w:rPr>
                <w:rFonts w:ascii="Times New Roman" w:hAnsi="Times New Roman" w:cs="Times New Roman"/>
                <w:iCs/>
                <w:spacing w:val="2"/>
                <w:sz w:val="25"/>
                <w:szCs w:val="25"/>
                <w:lang w:val="it-IT"/>
              </w:rPr>
              <w:t>3. Thực hiện khuyến nghị, cảnh báo rủi ro và an toàn hoạt động của Ngân hàng Nhà nước.”.</w:t>
            </w:r>
          </w:p>
          <w:p w14:paraId="3407DC20" w14:textId="77777777" w:rsidR="001E02B3" w:rsidRPr="00887D71" w:rsidRDefault="001E02B3" w:rsidP="00887D71">
            <w:pPr>
              <w:widowControl w:val="0"/>
              <w:tabs>
                <w:tab w:val="left" w:leader="dot" w:pos="8280"/>
              </w:tabs>
              <w:ind w:firstLine="709"/>
              <w:jc w:val="both"/>
              <w:rPr>
                <w:rFonts w:ascii="Times New Roman" w:hAnsi="Times New Roman" w:cs="Times New Roman"/>
                <w:iCs/>
                <w:spacing w:val="2"/>
                <w:sz w:val="25"/>
                <w:szCs w:val="25"/>
                <w:lang w:val="it-IT"/>
              </w:rPr>
            </w:pPr>
            <w:r w:rsidRPr="00887D71">
              <w:rPr>
                <w:rFonts w:ascii="Times New Roman" w:hAnsi="Times New Roman" w:cs="Times New Roman"/>
                <w:iCs/>
                <w:sz w:val="25"/>
                <w:szCs w:val="25"/>
              </w:rPr>
              <w:t xml:space="preserve">c) Bãi bỏ </w:t>
            </w:r>
            <w:r w:rsidRPr="00887D71">
              <w:rPr>
                <w:rFonts w:ascii="Times New Roman" w:hAnsi="Times New Roman" w:cs="Times New Roman"/>
                <w:iCs/>
                <w:spacing w:val="2"/>
                <w:sz w:val="25"/>
                <w:szCs w:val="25"/>
                <w:lang w:val="it-IT"/>
              </w:rPr>
              <w:t>Điều 49.</w:t>
            </w:r>
          </w:p>
          <w:p w14:paraId="2EACBE28" w14:textId="77777777" w:rsidR="001E02B3" w:rsidRPr="00887D71" w:rsidRDefault="001E02B3" w:rsidP="00887D71">
            <w:pPr>
              <w:widowControl w:val="0"/>
              <w:tabs>
                <w:tab w:val="left" w:leader="dot" w:pos="8280"/>
              </w:tabs>
              <w:ind w:firstLine="709"/>
              <w:jc w:val="both"/>
              <w:rPr>
                <w:rFonts w:ascii="Times New Roman" w:hAnsi="Times New Roman" w:cs="Times New Roman"/>
                <w:iCs/>
                <w:spacing w:val="2"/>
                <w:sz w:val="25"/>
                <w:szCs w:val="25"/>
                <w:lang w:val="it-IT"/>
              </w:rPr>
            </w:pPr>
          </w:p>
          <w:p w14:paraId="021248FE" w14:textId="0BF5C2C9" w:rsidR="004C284D" w:rsidRPr="00887D71" w:rsidRDefault="001E02B3" w:rsidP="00887D71">
            <w:pPr>
              <w:tabs>
                <w:tab w:val="right" w:leader="dot" w:pos="8640"/>
              </w:tabs>
              <w:ind w:left="68" w:right="149" w:firstLine="641"/>
              <w:jc w:val="both"/>
              <w:rPr>
                <w:rFonts w:ascii="Times New Roman" w:eastAsia="Calibri" w:hAnsi="Times New Roman" w:cs="Times New Roman"/>
                <w:sz w:val="25"/>
                <w:szCs w:val="25"/>
                <w:lang w:val="nl-NL"/>
              </w:rPr>
            </w:pPr>
            <w:r w:rsidRPr="00887D71">
              <w:rPr>
                <w:rFonts w:ascii="Times New Roman" w:hAnsi="Times New Roman" w:cs="Times New Roman"/>
                <w:sz w:val="25"/>
                <w:szCs w:val="25"/>
                <w:lang w:val="nl-NL"/>
              </w:rPr>
              <w:t xml:space="preserve">2. Bãi bỏ </w:t>
            </w:r>
            <w:r w:rsidRPr="00887D71">
              <w:rPr>
                <w:rFonts w:ascii="Times New Roman" w:hAnsi="Times New Roman" w:cs="Times New Roman"/>
                <w:iCs/>
                <w:spacing w:val="2"/>
                <w:sz w:val="25"/>
                <w:szCs w:val="25"/>
                <w:lang w:val="it-IT"/>
              </w:rPr>
              <w:t>khoản 1 Điều 64 của Luật Phòng, chống rửa tiền.</w:t>
            </w:r>
          </w:p>
          <w:p w14:paraId="02A9A0E4" w14:textId="77777777" w:rsidR="00B73EDE" w:rsidRPr="00887D71" w:rsidRDefault="00B73EDE" w:rsidP="00887D71">
            <w:pPr>
              <w:pStyle w:val="phead"/>
              <w:spacing w:before="0" w:beforeAutospacing="0" w:after="0" w:afterAutospacing="0"/>
              <w:ind w:firstLine="709"/>
              <w:jc w:val="both"/>
              <w:rPr>
                <w:sz w:val="25"/>
                <w:szCs w:val="25"/>
                <w:shd w:val="clear" w:color="auto" w:fill="FFFFFF"/>
              </w:rPr>
            </w:pPr>
          </w:p>
        </w:tc>
        <w:tc>
          <w:tcPr>
            <w:tcW w:w="4536" w:type="dxa"/>
          </w:tcPr>
          <w:p w14:paraId="335AC809" w14:textId="61E75851" w:rsidR="000961F9" w:rsidRPr="00887D71" w:rsidRDefault="00E81A5E" w:rsidP="00887D71">
            <w:pPr>
              <w:tabs>
                <w:tab w:val="right" w:leader="dot" w:pos="8640"/>
              </w:tabs>
              <w:ind w:left="68" w:right="149" w:firstLine="641"/>
              <w:jc w:val="both"/>
              <w:rPr>
                <w:rFonts w:ascii="Times New Roman" w:eastAsia="Calibri" w:hAnsi="Times New Roman" w:cs="Times New Roman"/>
                <w:sz w:val="25"/>
                <w:szCs w:val="25"/>
                <w:lang w:val="nl-NL"/>
              </w:rPr>
            </w:pPr>
            <w:r w:rsidRPr="00887D71">
              <w:rPr>
                <w:rFonts w:ascii="Times New Roman" w:hAnsi="Times New Roman" w:cs="Times New Roman"/>
                <w:sz w:val="25"/>
                <w:szCs w:val="25"/>
              </w:rPr>
              <w:lastRenderedPageBreak/>
              <w:t xml:space="preserve">- </w:t>
            </w:r>
            <w:r w:rsidR="000961F9" w:rsidRPr="00887D71">
              <w:rPr>
                <w:rFonts w:ascii="Times New Roman" w:hAnsi="Times New Roman" w:cs="Times New Roman"/>
                <w:sz w:val="25"/>
                <w:szCs w:val="25"/>
              </w:rPr>
              <w:t xml:space="preserve">Khoản 2 Điều 49 </w:t>
            </w:r>
            <w:r w:rsidR="000961F9" w:rsidRPr="00887D71">
              <w:rPr>
                <w:rFonts w:ascii="Times New Roman" w:hAnsi="Times New Roman" w:cs="Times New Roman"/>
                <w:noProof/>
                <w:sz w:val="25"/>
                <w:szCs w:val="25"/>
                <w:lang w:val="sv-SE"/>
              </w:rPr>
              <w:t xml:space="preserve">Luật Ngân hàng Nhà nước Việt Nam </w:t>
            </w:r>
            <w:r w:rsidR="000961F9" w:rsidRPr="00887D71">
              <w:rPr>
                <w:rFonts w:ascii="Times New Roman" w:hAnsi="Times New Roman" w:cs="Times New Roman"/>
                <w:sz w:val="25"/>
                <w:szCs w:val="25"/>
              </w:rPr>
              <w:t xml:space="preserve">quy định  Thủ tướng Chính phủ quy định cụ thể về tổ chức, nhiệm vụ, quyền hạn của Cơ quan Thanh tra, giám sát ngân hàng. Việc </w:t>
            </w:r>
            <w:r w:rsidRPr="00887D71">
              <w:rPr>
                <w:rFonts w:ascii="Times New Roman" w:hAnsi="Times New Roman" w:cs="Times New Roman"/>
                <w:sz w:val="25"/>
                <w:szCs w:val="25"/>
              </w:rPr>
              <w:t>bãi bỏ Điều 49</w:t>
            </w:r>
            <w:r w:rsidR="00A83B09" w:rsidRPr="00887D71">
              <w:rPr>
                <w:rFonts w:ascii="Times New Roman" w:hAnsi="Times New Roman" w:cs="Times New Roman"/>
                <w:sz w:val="25"/>
                <w:szCs w:val="25"/>
              </w:rPr>
              <w:t xml:space="preserve">, </w:t>
            </w:r>
            <w:r w:rsidR="00A83B09" w:rsidRPr="00887D71">
              <w:rPr>
                <w:rFonts w:ascii="Times New Roman" w:hAnsi="Times New Roman" w:cs="Times New Roman"/>
                <w:iCs/>
                <w:spacing w:val="2"/>
                <w:sz w:val="25"/>
                <w:szCs w:val="25"/>
                <w:lang w:val="it-IT"/>
              </w:rPr>
              <w:t>khoản 1 Điều 64 của Luật Phòng, chống rửa tiền</w:t>
            </w:r>
            <w:r w:rsidRPr="00887D71">
              <w:rPr>
                <w:rFonts w:ascii="Times New Roman" w:hAnsi="Times New Roman" w:cs="Times New Roman"/>
                <w:sz w:val="25"/>
                <w:szCs w:val="25"/>
              </w:rPr>
              <w:t xml:space="preserve"> </w:t>
            </w:r>
            <w:r w:rsidR="000961F9" w:rsidRPr="00887D71">
              <w:rPr>
                <w:rFonts w:ascii="Times New Roman" w:hAnsi="Times New Roman" w:cs="Times New Roman"/>
                <w:noProof/>
                <w:sz w:val="25"/>
                <w:szCs w:val="25"/>
                <w:lang w:val="sv-SE"/>
              </w:rPr>
              <w:t>là thay đổi về chính sách, đề nghị cân nhắc thay đổi này.</w:t>
            </w:r>
          </w:p>
          <w:p w14:paraId="2482977D" w14:textId="421B54F2" w:rsidR="00E81A5E" w:rsidRPr="00887D71" w:rsidRDefault="00E81A5E" w:rsidP="00887D71">
            <w:pPr>
              <w:widowControl w:val="0"/>
              <w:tabs>
                <w:tab w:val="left" w:leader="dot" w:pos="8280"/>
              </w:tabs>
              <w:ind w:firstLine="709"/>
              <w:jc w:val="both"/>
              <w:rPr>
                <w:rFonts w:ascii="Times New Roman" w:hAnsi="Times New Roman" w:cs="Times New Roman"/>
                <w:iCs/>
                <w:spacing w:val="2"/>
                <w:sz w:val="25"/>
                <w:szCs w:val="25"/>
                <w:lang w:val="it-IT"/>
              </w:rPr>
            </w:pPr>
            <w:r w:rsidRPr="00887D71">
              <w:rPr>
                <w:rFonts w:ascii="Times New Roman" w:hAnsi="Times New Roman" w:cs="Times New Roman"/>
                <w:sz w:val="25"/>
                <w:szCs w:val="25"/>
              </w:rPr>
              <w:t xml:space="preserve">- Điều 57 quy định về </w:t>
            </w:r>
            <w:r w:rsidRPr="00887D71">
              <w:rPr>
                <w:rFonts w:ascii="Times New Roman" w:hAnsi="Times New Roman" w:cs="Times New Roman"/>
                <w:iCs/>
                <w:spacing w:val="2"/>
                <w:sz w:val="25"/>
                <w:szCs w:val="25"/>
                <w:lang w:val="it-IT"/>
              </w:rPr>
              <w:t xml:space="preserve">Quyền, nghĩa vụ của đối tượng giám sát ngân hàng </w:t>
            </w:r>
            <w:r w:rsidR="00CE6D29" w:rsidRPr="00887D71">
              <w:rPr>
                <w:rFonts w:ascii="Times New Roman" w:hAnsi="Times New Roman" w:cs="Times New Roman"/>
                <w:iCs/>
                <w:spacing w:val="2"/>
                <w:sz w:val="25"/>
                <w:szCs w:val="25"/>
                <w:lang w:val="it-IT"/>
              </w:rPr>
              <w:t>không thuộc phạm vi điều chỉnh của Nghị quyết này, đề nghị không quy định tại Nghị quyết.</w:t>
            </w:r>
          </w:p>
          <w:p w14:paraId="0A50ED70" w14:textId="40FA50B4" w:rsidR="00E81A5E" w:rsidRPr="00887D71" w:rsidRDefault="00E81A5E" w:rsidP="00887D71">
            <w:pPr>
              <w:jc w:val="both"/>
              <w:rPr>
                <w:rFonts w:ascii="Times New Roman" w:hAnsi="Times New Roman" w:cs="Times New Roman"/>
                <w:sz w:val="25"/>
                <w:szCs w:val="25"/>
              </w:rPr>
            </w:pPr>
          </w:p>
          <w:p w14:paraId="408E0173" w14:textId="77777777" w:rsidR="00B73EDE" w:rsidRPr="00887D71" w:rsidRDefault="00B73EDE" w:rsidP="00887D71">
            <w:pPr>
              <w:jc w:val="center"/>
              <w:rPr>
                <w:rFonts w:ascii="Times New Roman" w:hAnsi="Times New Roman" w:cs="Times New Roman"/>
                <w:b/>
                <w:bCs/>
                <w:sz w:val="25"/>
                <w:szCs w:val="25"/>
              </w:rPr>
            </w:pPr>
          </w:p>
        </w:tc>
        <w:tc>
          <w:tcPr>
            <w:tcW w:w="1622" w:type="dxa"/>
          </w:tcPr>
          <w:p w14:paraId="22DA8295" w14:textId="7B1B6771" w:rsidR="00B73EDE" w:rsidRPr="00887D71" w:rsidRDefault="007D1D40" w:rsidP="007D1D40">
            <w:pPr>
              <w:jc w:val="both"/>
              <w:rPr>
                <w:rFonts w:ascii="Times New Roman" w:hAnsi="Times New Roman" w:cs="Times New Roman"/>
                <w:b/>
                <w:bCs/>
                <w:sz w:val="25"/>
                <w:szCs w:val="25"/>
              </w:rPr>
            </w:pPr>
            <w:r>
              <w:rPr>
                <w:rFonts w:ascii="Times New Roman" w:hAnsi="Times New Roman" w:cs="Times New Roman"/>
                <w:b/>
                <w:bCs/>
                <w:sz w:val="25"/>
                <w:szCs w:val="25"/>
              </w:rPr>
              <w:t>Các nội dung này được tổng hợp để xử lý theo nguyên tắc chung tại dự thảo Nghị quyết</w:t>
            </w:r>
          </w:p>
        </w:tc>
      </w:tr>
    </w:tbl>
    <w:p w14:paraId="7AE9EC71" w14:textId="77777777" w:rsidR="0057584C" w:rsidRPr="001E02B3" w:rsidRDefault="0057584C" w:rsidP="00FE0975">
      <w:pPr>
        <w:spacing w:after="0" w:line="300" w:lineRule="atLeast"/>
        <w:jc w:val="center"/>
        <w:rPr>
          <w:rFonts w:ascii="Times New Roman" w:hAnsi="Times New Roman" w:cs="Times New Roman"/>
          <w:b/>
          <w:bCs/>
          <w:sz w:val="28"/>
          <w:szCs w:val="28"/>
        </w:rPr>
      </w:pPr>
    </w:p>
    <w:sectPr w:rsidR="0057584C" w:rsidRPr="001E02B3" w:rsidSect="0057584C">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34B18" w14:textId="77777777" w:rsidR="003A1F51" w:rsidRDefault="003A1F51" w:rsidP="0057584C">
      <w:pPr>
        <w:spacing w:after="0" w:line="240" w:lineRule="auto"/>
      </w:pPr>
      <w:r>
        <w:separator/>
      </w:r>
    </w:p>
  </w:endnote>
  <w:endnote w:type="continuationSeparator" w:id="0">
    <w:p w14:paraId="73F63FF2" w14:textId="77777777" w:rsidR="003A1F51" w:rsidRDefault="003A1F51" w:rsidP="00575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8180E" w14:textId="77777777" w:rsidR="003A1F51" w:rsidRDefault="003A1F51" w:rsidP="0057584C">
      <w:pPr>
        <w:spacing w:after="0" w:line="240" w:lineRule="auto"/>
      </w:pPr>
      <w:r>
        <w:separator/>
      </w:r>
    </w:p>
  </w:footnote>
  <w:footnote w:type="continuationSeparator" w:id="0">
    <w:p w14:paraId="2902C8DC" w14:textId="77777777" w:rsidR="003A1F51" w:rsidRDefault="003A1F51" w:rsidP="0057584C">
      <w:pPr>
        <w:spacing w:after="0" w:line="240" w:lineRule="auto"/>
      </w:pPr>
      <w:r>
        <w:continuationSeparator/>
      </w:r>
    </w:p>
  </w:footnote>
  <w:footnote w:id="1">
    <w:p w14:paraId="14A00CA4" w14:textId="794DC93E" w:rsidR="0057584C" w:rsidRPr="005767FA" w:rsidRDefault="0057584C">
      <w:pPr>
        <w:pStyle w:val="FootnoteText"/>
        <w:rPr>
          <w:rFonts w:ascii="Times New Roman" w:hAnsi="Times New Roman" w:cs="Times New Roman"/>
        </w:rPr>
      </w:pPr>
      <w:r w:rsidRPr="005767FA">
        <w:rPr>
          <w:rStyle w:val="FootnoteReference"/>
          <w:rFonts w:ascii="Times New Roman" w:hAnsi="Times New Roman" w:cs="Times New Roman"/>
        </w:rPr>
        <w:footnoteRef/>
      </w:r>
      <w:r w:rsidRPr="005767FA">
        <w:rPr>
          <w:rFonts w:ascii="Times New Roman" w:hAnsi="Times New Roman" w:cs="Times New Roman"/>
        </w:rPr>
        <w:t xml:space="preserve"> Nêu ý kiến:</w:t>
      </w:r>
    </w:p>
    <w:p w14:paraId="382E5173" w14:textId="73E8A22D" w:rsidR="0057584C" w:rsidRDefault="0057584C">
      <w:pPr>
        <w:pStyle w:val="FootnoteText"/>
        <w:rPr>
          <w:rFonts w:ascii="Times New Roman" w:hAnsi="Times New Roman" w:cs="Times New Roman"/>
        </w:rPr>
      </w:pPr>
      <w:r w:rsidRPr="005767FA">
        <w:rPr>
          <w:rFonts w:ascii="Times New Roman" w:hAnsi="Times New Roman" w:cs="Times New Roman"/>
        </w:rPr>
        <w:t xml:space="preserve">- </w:t>
      </w:r>
      <w:r w:rsidR="005767FA">
        <w:rPr>
          <w:rFonts w:ascii="Times New Roman" w:hAnsi="Times New Roman" w:cs="Times New Roman"/>
        </w:rPr>
        <w:t>Có thể áp dụng theo nguyên tắc chung;</w:t>
      </w:r>
    </w:p>
    <w:p w14:paraId="3EA28093" w14:textId="0A60B639" w:rsidR="005767FA" w:rsidRDefault="005767FA">
      <w:pPr>
        <w:pStyle w:val="FootnoteText"/>
        <w:rPr>
          <w:rFonts w:ascii="Times New Roman" w:hAnsi="Times New Roman" w:cs="Times New Roman"/>
        </w:rPr>
      </w:pPr>
      <w:r>
        <w:rPr>
          <w:rFonts w:ascii="Times New Roman" w:hAnsi="Times New Roman" w:cs="Times New Roman"/>
        </w:rPr>
        <w:t>- Phát sinh chính sách mới, không thuộc phạm vi điều chỉnh của Nghị quyết.</w:t>
      </w:r>
    </w:p>
    <w:p w14:paraId="3B3B5225" w14:textId="0F19A390" w:rsidR="005767FA" w:rsidRPr="005767FA" w:rsidRDefault="005767FA">
      <w:pPr>
        <w:pStyle w:val="FootnoteText"/>
        <w:rPr>
          <w:rFonts w:ascii="Times New Roman" w:hAnsi="Times New Roman" w:cs="Times New Roman"/>
        </w:rPr>
      </w:pPr>
      <w:r>
        <w:rPr>
          <w:rFonts w:ascii="Times New Roman" w:hAnsi="Times New Roman" w:cs="Times New Roman"/>
        </w:rPr>
        <w:t>- Phải xử lý cụ thể tại Nghị quyết.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84C"/>
    <w:rsid w:val="00020507"/>
    <w:rsid w:val="0003503F"/>
    <w:rsid w:val="00046528"/>
    <w:rsid w:val="00062180"/>
    <w:rsid w:val="000961F9"/>
    <w:rsid w:val="000B4DCB"/>
    <w:rsid w:val="00125D7D"/>
    <w:rsid w:val="0015316F"/>
    <w:rsid w:val="001578F7"/>
    <w:rsid w:val="0018190A"/>
    <w:rsid w:val="001920C2"/>
    <w:rsid w:val="00196E37"/>
    <w:rsid w:val="001E02B3"/>
    <w:rsid w:val="001E67F2"/>
    <w:rsid w:val="001F5205"/>
    <w:rsid w:val="00204854"/>
    <w:rsid w:val="002062E8"/>
    <w:rsid w:val="00211899"/>
    <w:rsid w:val="002405C8"/>
    <w:rsid w:val="002466A0"/>
    <w:rsid w:val="002811E0"/>
    <w:rsid w:val="0029456B"/>
    <w:rsid w:val="002E3744"/>
    <w:rsid w:val="002E3C82"/>
    <w:rsid w:val="002F724E"/>
    <w:rsid w:val="00350CD8"/>
    <w:rsid w:val="00365714"/>
    <w:rsid w:val="0037276D"/>
    <w:rsid w:val="0037709A"/>
    <w:rsid w:val="003829AD"/>
    <w:rsid w:val="003A1F51"/>
    <w:rsid w:val="003D7A9C"/>
    <w:rsid w:val="003E13D4"/>
    <w:rsid w:val="004344CB"/>
    <w:rsid w:val="0043513B"/>
    <w:rsid w:val="0046181E"/>
    <w:rsid w:val="00484F24"/>
    <w:rsid w:val="004A0A72"/>
    <w:rsid w:val="004A2CCA"/>
    <w:rsid w:val="004A4A92"/>
    <w:rsid w:val="004C284D"/>
    <w:rsid w:val="004F77FC"/>
    <w:rsid w:val="0053074B"/>
    <w:rsid w:val="0053247E"/>
    <w:rsid w:val="00533E6B"/>
    <w:rsid w:val="0057584C"/>
    <w:rsid w:val="005767FA"/>
    <w:rsid w:val="005E6ACC"/>
    <w:rsid w:val="00607D8A"/>
    <w:rsid w:val="00617B65"/>
    <w:rsid w:val="006350F4"/>
    <w:rsid w:val="006401A5"/>
    <w:rsid w:val="006874E8"/>
    <w:rsid w:val="006C3CF2"/>
    <w:rsid w:val="006D2E33"/>
    <w:rsid w:val="006F5715"/>
    <w:rsid w:val="006F792A"/>
    <w:rsid w:val="00700B60"/>
    <w:rsid w:val="00702EC7"/>
    <w:rsid w:val="00710156"/>
    <w:rsid w:val="007200B5"/>
    <w:rsid w:val="0075002F"/>
    <w:rsid w:val="00796E7C"/>
    <w:rsid w:val="007D1D40"/>
    <w:rsid w:val="007E7A26"/>
    <w:rsid w:val="00831428"/>
    <w:rsid w:val="008364CE"/>
    <w:rsid w:val="00856D8F"/>
    <w:rsid w:val="0088372D"/>
    <w:rsid w:val="00887D71"/>
    <w:rsid w:val="008E3172"/>
    <w:rsid w:val="0093570A"/>
    <w:rsid w:val="00944865"/>
    <w:rsid w:val="009838A4"/>
    <w:rsid w:val="009D05B3"/>
    <w:rsid w:val="009D1C88"/>
    <w:rsid w:val="009E2D71"/>
    <w:rsid w:val="00A326A3"/>
    <w:rsid w:val="00A55418"/>
    <w:rsid w:val="00A83B09"/>
    <w:rsid w:val="00AB1E88"/>
    <w:rsid w:val="00AC6E98"/>
    <w:rsid w:val="00AE3712"/>
    <w:rsid w:val="00AF0F85"/>
    <w:rsid w:val="00B42644"/>
    <w:rsid w:val="00B470EE"/>
    <w:rsid w:val="00B50998"/>
    <w:rsid w:val="00B60235"/>
    <w:rsid w:val="00B73EDE"/>
    <w:rsid w:val="00B90951"/>
    <w:rsid w:val="00BF60D6"/>
    <w:rsid w:val="00C10B85"/>
    <w:rsid w:val="00C8335A"/>
    <w:rsid w:val="00C85CCC"/>
    <w:rsid w:val="00CE4E43"/>
    <w:rsid w:val="00CE6D29"/>
    <w:rsid w:val="00D21F16"/>
    <w:rsid w:val="00D26542"/>
    <w:rsid w:val="00D47DF3"/>
    <w:rsid w:val="00D51A51"/>
    <w:rsid w:val="00DE20DB"/>
    <w:rsid w:val="00E0573D"/>
    <w:rsid w:val="00E41BA2"/>
    <w:rsid w:val="00E81A5E"/>
    <w:rsid w:val="00EA2357"/>
    <w:rsid w:val="00EB2478"/>
    <w:rsid w:val="00EE7219"/>
    <w:rsid w:val="00EF75A9"/>
    <w:rsid w:val="00F03E64"/>
    <w:rsid w:val="00F248B8"/>
    <w:rsid w:val="00F25001"/>
    <w:rsid w:val="00F35DEC"/>
    <w:rsid w:val="00F63811"/>
    <w:rsid w:val="00F856E7"/>
    <w:rsid w:val="00FA0751"/>
    <w:rsid w:val="00FB3B1F"/>
    <w:rsid w:val="00FD2029"/>
    <w:rsid w:val="00FE0975"/>
    <w:rsid w:val="00FF6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FB24F"/>
  <w15:chartTrackingRefBased/>
  <w15:docId w15:val="{E75A63FD-9C8C-4D14-B9C8-AFA85F450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758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7584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7584C"/>
    <w:rPr>
      <w:sz w:val="20"/>
      <w:szCs w:val="20"/>
    </w:rPr>
  </w:style>
  <w:style w:type="character" w:styleId="FootnoteReference">
    <w:name w:val="footnote reference"/>
    <w:basedOn w:val="DefaultParagraphFont"/>
    <w:uiPriority w:val="99"/>
    <w:semiHidden/>
    <w:unhideWhenUsed/>
    <w:rsid w:val="0057584C"/>
    <w:rPr>
      <w:vertAlign w:val="superscript"/>
    </w:rPr>
  </w:style>
  <w:style w:type="paragraph" w:customStyle="1" w:styleId="phead">
    <w:name w:val="phead"/>
    <w:basedOn w:val="Normal"/>
    <w:rsid w:val="00FF68C9"/>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F68C9"/>
    <w:rPr>
      <w:sz w:val="16"/>
      <w:szCs w:val="16"/>
    </w:rPr>
  </w:style>
  <w:style w:type="paragraph" w:styleId="CommentText">
    <w:name w:val="annotation text"/>
    <w:basedOn w:val="Normal"/>
    <w:link w:val="CommentTextChar"/>
    <w:uiPriority w:val="99"/>
    <w:unhideWhenUsed/>
    <w:rsid w:val="00FF68C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FF68C9"/>
    <w:rPr>
      <w:rFonts w:ascii="Times New Roman" w:eastAsia="Times New Roman" w:hAnsi="Times New Roman" w:cs="Times New Roman"/>
      <w:sz w:val="20"/>
      <w:szCs w:val="20"/>
    </w:rPr>
  </w:style>
  <w:style w:type="paragraph" w:styleId="ListParagraph">
    <w:name w:val="List Paragraph"/>
    <w:basedOn w:val="Normal"/>
    <w:uiPriority w:val="34"/>
    <w:qFormat/>
    <w:rsid w:val="004C284D"/>
    <w:pPr>
      <w:ind w:left="720"/>
      <w:contextualSpacing/>
    </w:pPr>
  </w:style>
  <w:style w:type="paragraph" w:styleId="NormalWeb">
    <w:name w:val="Normal (Web)"/>
    <w:basedOn w:val="Normal"/>
    <w:uiPriority w:val="99"/>
    <w:semiHidden/>
    <w:unhideWhenUsed/>
    <w:rsid w:val="00D51A51"/>
    <w:rPr>
      <w:rFonts w:ascii="Times New Roman" w:hAnsi="Times New Roman" w:cs="Times New Roman"/>
      <w:sz w:val="24"/>
      <w:szCs w:val="24"/>
    </w:rPr>
  </w:style>
  <w:style w:type="character" w:styleId="Hyperlink">
    <w:name w:val="Hyperlink"/>
    <w:basedOn w:val="DefaultParagraphFont"/>
    <w:uiPriority w:val="99"/>
    <w:unhideWhenUsed/>
    <w:rsid w:val="00E41BA2"/>
    <w:rPr>
      <w:color w:val="0563C1" w:themeColor="hyperlink"/>
      <w:u w:val="single"/>
    </w:rPr>
  </w:style>
  <w:style w:type="character" w:styleId="UnresolvedMention">
    <w:name w:val="Unresolved Mention"/>
    <w:basedOn w:val="DefaultParagraphFont"/>
    <w:uiPriority w:val="99"/>
    <w:semiHidden/>
    <w:unhideWhenUsed/>
    <w:rsid w:val="00E41BA2"/>
    <w:rPr>
      <w:color w:val="605E5C"/>
      <w:shd w:val="clear" w:color="auto" w:fill="E1DFDD"/>
    </w:rPr>
  </w:style>
  <w:style w:type="paragraph" w:styleId="Revision">
    <w:name w:val="Revision"/>
    <w:hidden/>
    <w:uiPriority w:val="99"/>
    <w:semiHidden/>
    <w:rsid w:val="00C10B8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24886">
      <w:bodyDiv w:val="1"/>
      <w:marLeft w:val="0"/>
      <w:marRight w:val="0"/>
      <w:marTop w:val="0"/>
      <w:marBottom w:val="0"/>
      <w:divBdr>
        <w:top w:val="none" w:sz="0" w:space="0" w:color="auto"/>
        <w:left w:val="none" w:sz="0" w:space="0" w:color="auto"/>
        <w:bottom w:val="none" w:sz="0" w:space="0" w:color="auto"/>
        <w:right w:val="none" w:sz="0" w:space="0" w:color="auto"/>
      </w:divBdr>
    </w:div>
    <w:div w:id="161354152">
      <w:bodyDiv w:val="1"/>
      <w:marLeft w:val="0"/>
      <w:marRight w:val="0"/>
      <w:marTop w:val="0"/>
      <w:marBottom w:val="0"/>
      <w:divBdr>
        <w:top w:val="none" w:sz="0" w:space="0" w:color="auto"/>
        <w:left w:val="none" w:sz="0" w:space="0" w:color="auto"/>
        <w:bottom w:val="none" w:sz="0" w:space="0" w:color="auto"/>
        <w:right w:val="none" w:sz="0" w:space="0" w:color="auto"/>
      </w:divBdr>
    </w:div>
    <w:div w:id="189075444">
      <w:bodyDiv w:val="1"/>
      <w:marLeft w:val="0"/>
      <w:marRight w:val="0"/>
      <w:marTop w:val="0"/>
      <w:marBottom w:val="0"/>
      <w:divBdr>
        <w:top w:val="none" w:sz="0" w:space="0" w:color="auto"/>
        <w:left w:val="none" w:sz="0" w:space="0" w:color="auto"/>
        <w:bottom w:val="none" w:sz="0" w:space="0" w:color="auto"/>
        <w:right w:val="none" w:sz="0" w:space="0" w:color="auto"/>
      </w:divBdr>
    </w:div>
    <w:div w:id="202714762">
      <w:bodyDiv w:val="1"/>
      <w:marLeft w:val="0"/>
      <w:marRight w:val="0"/>
      <w:marTop w:val="0"/>
      <w:marBottom w:val="0"/>
      <w:divBdr>
        <w:top w:val="none" w:sz="0" w:space="0" w:color="auto"/>
        <w:left w:val="none" w:sz="0" w:space="0" w:color="auto"/>
        <w:bottom w:val="none" w:sz="0" w:space="0" w:color="auto"/>
        <w:right w:val="none" w:sz="0" w:space="0" w:color="auto"/>
      </w:divBdr>
    </w:div>
    <w:div w:id="251469887">
      <w:bodyDiv w:val="1"/>
      <w:marLeft w:val="0"/>
      <w:marRight w:val="0"/>
      <w:marTop w:val="0"/>
      <w:marBottom w:val="0"/>
      <w:divBdr>
        <w:top w:val="none" w:sz="0" w:space="0" w:color="auto"/>
        <w:left w:val="none" w:sz="0" w:space="0" w:color="auto"/>
        <w:bottom w:val="none" w:sz="0" w:space="0" w:color="auto"/>
        <w:right w:val="none" w:sz="0" w:space="0" w:color="auto"/>
      </w:divBdr>
    </w:div>
    <w:div w:id="348261180">
      <w:bodyDiv w:val="1"/>
      <w:marLeft w:val="0"/>
      <w:marRight w:val="0"/>
      <w:marTop w:val="0"/>
      <w:marBottom w:val="0"/>
      <w:divBdr>
        <w:top w:val="none" w:sz="0" w:space="0" w:color="auto"/>
        <w:left w:val="none" w:sz="0" w:space="0" w:color="auto"/>
        <w:bottom w:val="none" w:sz="0" w:space="0" w:color="auto"/>
        <w:right w:val="none" w:sz="0" w:space="0" w:color="auto"/>
      </w:divBdr>
    </w:div>
    <w:div w:id="350839389">
      <w:bodyDiv w:val="1"/>
      <w:marLeft w:val="0"/>
      <w:marRight w:val="0"/>
      <w:marTop w:val="0"/>
      <w:marBottom w:val="0"/>
      <w:divBdr>
        <w:top w:val="none" w:sz="0" w:space="0" w:color="auto"/>
        <w:left w:val="none" w:sz="0" w:space="0" w:color="auto"/>
        <w:bottom w:val="none" w:sz="0" w:space="0" w:color="auto"/>
        <w:right w:val="none" w:sz="0" w:space="0" w:color="auto"/>
      </w:divBdr>
    </w:div>
    <w:div w:id="391924058">
      <w:bodyDiv w:val="1"/>
      <w:marLeft w:val="0"/>
      <w:marRight w:val="0"/>
      <w:marTop w:val="0"/>
      <w:marBottom w:val="0"/>
      <w:divBdr>
        <w:top w:val="none" w:sz="0" w:space="0" w:color="auto"/>
        <w:left w:val="none" w:sz="0" w:space="0" w:color="auto"/>
        <w:bottom w:val="none" w:sz="0" w:space="0" w:color="auto"/>
        <w:right w:val="none" w:sz="0" w:space="0" w:color="auto"/>
      </w:divBdr>
    </w:div>
    <w:div w:id="468404246">
      <w:bodyDiv w:val="1"/>
      <w:marLeft w:val="0"/>
      <w:marRight w:val="0"/>
      <w:marTop w:val="0"/>
      <w:marBottom w:val="0"/>
      <w:divBdr>
        <w:top w:val="none" w:sz="0" w:space="0" w:color="auto"/>
        <w:left w:val="none" w:sz="0" w:space="0" w:color="auto"/>
        <w:bottom w:val="none" w:sz="0" w:space="0" w:color="auto"/>
        <w:right w:val="none" w:sz="0" w:space="0" w:color="auto"/>
      </w:divBdr>
    </w:div>
    <w:div w:id="476068469">
      <w:bodyDiv w:val="1"/>
      <w:marLeft w:val="0"/>
      <w:marRight w:val="0"/>
      <w:marTop w:val="0"/>
      <w:marBottom w:val="0"/>
      <w:divBdr>
        <w:top w:val="none" w:sz="0" w:space="0" w:color="auto"/>
        <w:left w:val="none" w:sz="0" w:space="0" w:color="auto"/>
        <w:bottom w:val="none" w:sz="0" w:space="0" w:color="auto"/>
        <w:right w:val="none" w:sz="0" w:space="0" w:color="auto"/>
      </w:divBdr>
    </w:div>
    <w:div w:id="531262376">
      <w:bodyDiv w:val="1"/>
      <w:marLeft w:val="0"/>
      <w:marRight w:val="0"/>
      <w:marTop w:val="0"/>
      <w:marBottom w:val="0"/>
      <w:divBdr>
        <w:top w:val="none" w:sz="0" w:space="0" w:color="auto"/>
        <w:left w:val="none" w:sz="0" w:space="0" w:color="auto"/>
        <w:bottom w:val="none" w:sz="0" w:space="0" w:color="auto"/>
        <w:right w:val="none" w:sz="0" w:space="0" w:color="auto"/>
      </w:divBdr>
    </w:div>
    <w:div w:id="682703517">
      <w:bodyDiv w:val="1"/>
      <w:marLeft w:val="0"/>
      <w:marRight w:val="0"/>
      <w:marTop w:val="0"/>
      <w:marBottom w:val="0"/>
      <w:divBdr>
        <w:top w:val="none" w:sz="0" w:space="0" w:color="auto"/>
        <w:left w:val="none" w:sz="0" w:space="0" w:color="auto"/>
        <w:bottom w:val="none" w:sz="0" w:space="0" w:color="auto"/>
        <w:right w:val="none" w:sz="0" w:space="0" w:color="auto"/>
      </w:divBdr>
    </w:div>
    <w:div w:id="700859751">
      <w:bodyDiv w:val="1"/>
      <w:marLeft w:val="0"/>
      <w:marRight w:val="0"/>
      <w:marTop w:val="0"/>
      <w:marBottom w:val="0"/>
      <w:divBdr>
        <w:top w:val="none" w:sz="0" w:space="0" w:color="auto"/>
        <w:left w:val="none" w:sz="0" w:space="0" w:color="auto"/>
        <w:bottom w:val="none" w:sz="0" w:space="0" w:color="auto"/>
        <w:right w:val="none" w:sz="0" w:space="0" w:color="auto"/>
      </w:divBdr>
    </w:div>
    <w:div w:id="758867559">
      <w:bodyDiv w:val="1"/>
      <w:marLeft w:val="0"/>
      <w:marRight w:val="0"/>
      <w:marTop w:val="0"/>
      <w:marBottom w:val="0"/>
      <w:divBdr>
        <w:top w:val="none" w:sz="0" w:space="0" w:color="auto"/>
        <w:left w:val="none" w:sz="0" w:space="0" w:color="auto"/>
        <w:bottom w:val="none" w:sz="0" w:space="0" w:color="auto"/>
        <w:right w:val="none" w:sz="0" w:space="0" w:color="auto"/>
      </w:divBdr>
    </w:div>
    <w:div w:id="764036360">
      <w:bodyDiv w:val="1"/>
      <w:marLeft w:val="0"/>
      <w:marRight w:val="0"/>
      <w:marTop w:val="0"/>
      <w:marBottom w:val="0"/>
      <w:divBdr>
        <w:top w:val="none" w:sz="0" w:space="0" w:color="auto"/>
        <w:left w:val="none" w:sz="0" w:space="0" w:color="auto"/>
        <w:bottom w:val="none" w:sz="0" w:space="0" w:color="auto"/>
        <w:right w:val="none" w:sz="0" w:space="0" w:color="auto"/>
      </w:divBdr>
    </w:div>
    <w:div w:id="813716567">
      <w:bodyDiv w:val="1"/>
      <w:marLeft w:val="0"/>
      <w:marRight w:val="0"/>
      <w:marTop w:val="0"/>
      <w:marBottom w:val="0"/>
      <w:divBdr>
        <w:top w:val="none" w:sz="0" w:space="0" w:color="auto"/>
        <w:left w:val="none" w:sz="0" w:space="0" w:color="auto"/>
        <w:bottom w:val="none" w:sz="0" w:space="0" w:color="auto"/>
        <w:right w:val="none" w:sz="0" w:space="0" w:color="auto"/>
      </w:divBdr>
    </w:div>
    <w:div w:id="835151010">
      <w:bodyDiv w:val="1"/>
      <w:marLeft w:val="0"/>
      <w:marRight w:val="0"/>
      <w:marTop w:val="0"/>
      <w:marBottom w:val="0"/>
      <w:divBdr>
        <w:top w:val="none" w:sz="0" w:space="0" w:color="auto"/>
        <w:left w:val="none" w:sz="0" w:space="0" w:color="auto"/>
        <w:bottom w:val="none" w:sz="0" w:space="0" w:color="auto"/>
        <w:right w:val="none" w:sz="0" w:space="0" w:color="auto"/>
      </w:divBdr>
    </w:div>
    <w:div w:id="836772114">
      <w:bodyDiv w:val="1"/>
      <w:marLeft w:val="0"/>
      <w:marRight w:val="0"/>
      <w:marTop w:val="0"/>
      <w:marBottom w:val="0"/>
      <w:divBdr>
        <w:top w:val="none" w:sz="0" w:space="0" w:color="auto"/>
        <w:left w:val="none" w:sz="0" w:space="0" w:color="auto"/>
        <w:bottom w:val="none" w:sz="0" w:space="0" w:color="auto"/>
        <w:right w:val="none" w:sz="0" w:space="0" w:color="auto"/>
      </w:divBdr>
    </w:div>
    <w:div w:id="837309498">
      <w:bodyDiv w:val="1"/>
      <w:marLeft w:val="0"/>
      <w:marRight w:val="0"/>
      <w:marTop w:val="0"/>
      <w:marBottom w:val="0"/>
      <w:divBdr>
        <w:top w:val="none" w:sz="0" w:space="0" w:color="auto"/>
        <w:left w:val="none" w:sz="0" w:space="0" w:color="auto"/>
        <w:bottom w:val="none" w:sz="0" w:space="0" w:color="auto"/>
        <w:right w:val="none" w:sz="0" w:space="0" w:color="auto"/>
      </w:divBdr>
    </w:div>
    <w:div w:id="886767781">
      <w:bodyDiv w:val="1"/>
      <w:marLeft w:val="0"/>
      <w:marRight w:val="0"/>
      <w:marTop w:val="0"/>
      <w:marBottom w:val="0"/>
      <w:divBdr>
        <w:top w:val="none" w:sz="0" w:space="0" w:color="auto"/>
        <w:left w:val="none" w:sz="0" w:space="0" w:color="auto"/>
        <w:bottom w:val="none" w:sz="0" w:space="0" w:color="auto"/>
        <w:right w:val="none" w:sz="0" w:space="0" w:color="auto"/>
      </w:divBdr>
    </w:div>
    <w:div w:id="889654003">
      <w:bodyDiv w:val="1"/>
      <w:marLeft w:val="0"/>
      <w:marRight w:val="0"/>
      <w:marTop w:val="0"/>
      <w:marBottom w:val="0"/>
      <w:divBdr>
        <w:top w:val="none" w:sz="0" w:space="0" w:color="auto"/>
        <w:left w:val="none" w:sz="0" w:space="0" w:color="auto"/>
        <w:bottom w:val="none" w:sz="0" w:space="0" w:color="auto"/>
        <w:right w:val="none" w:sz="0" w:space="0" w:color="auto"/>
      </w:divBdr>
    </w:div>
    <w:div w:id="904997290">
      <w:bodyDiv w:val="1"/>
      <w:marLeft w:val="0"/>
      <w:marRight w:val="0"/>
      <w:marTop w:val="0"/>
      <w:marBottom w:val="0"/>
      <w:divBdr>
        <w:top w:val="none" w:sz="0" w:space="0" w:color="auto"/>
        <w:left w:val="none" w:sz="0" w:space="0" w:color="auto"/>
        <w:bottom w:val="none" w:sz="0" w:space="0" w:color="auto"/>
        <w:right w:val="none" w:sz="0" w:space="0" w:color="auto"/>
      </w:divBdr>
    </w:div>
    <w:div w:id="910850753">
      <w:bodyDiv w:val="1"/>
      <w:marLeft w:val="0"/>
      <w:marRight w:val="0"/>
      <w:marTop w:val="0"/>
      <w:marBottom w:val="0"/>
      <w:divBdr>
        <w:top w:val="none" w:sz="0" w:space="0" w:color="auto"/>
        <w:left w:val="none" w:sz="0" w:space="0" w:color="auto"/>
        <w:bottom w:val="none" w:sz="0" w:space="0" w:color="auto"/>
        <w:right w:val="none" w:sz="0" w:space="0" w:color="auto"/>
      </w:divBdr>
    </w:div>
    <w:div w:id="954479773">
      <w:bodyDiv w:val="1"/>
      <w:marLeft w:val="0"/>
      <w:marRight w:val="0"/>
      <w:marTop w:val="0"/>
      <w:marBottom w:val="0"/>
      <w:divBdr>
        <w:top w:val="none" w:sz="0" w:space="0" w:color="auto"/>
        <w:left w:val="none" w:sz="0" w:space="0" w:color="auto"/>
        <w:bottom w:val="none" w:sz="0" w:space="0" w:color="auto"/>
        <w:right w:val="none" w:sz="0" w:space="0" w:color="auto"/>
      </w:divBdr>
    </w:div>
    <w:div w:id="982079584">
      <w:bodyDiv w:val="1"/>
      <w:marLeft w:val="0"/>
      <w:marRight w:val="0"/>
      <w:marTop w:val="0"/>
      <w:marBottom w:val="0"/>
      <w:divBdr>
        <w:top w:val="none" w:sz="0" w:space="0" w:color="auto"/>
        <w:left w:val="none" w:sz="0" w:space="0" w:color="auto"/>
        <w:bottom w:val="none" w:sz="0" w:space="0" w:color="auto"/>
        <w:right w:val="none" w:sz="0" w:space="0" w:color="auto"/>
      </w:divBdr>
    </w:div>
    <w:div w:id="1011950093">
      <w:bodyDiv w:val="1"/>
      <w:marLeft w:val="0"/>
      <w:marRight w:val="0"/>
      <w:marTop w:val="0"/>
      <w:marBottom w:val="0"/>
      <w:divBdr>
        <w:top w:val="none" w:sz="0" w:space="0" w:color="auto"/>
        <w:left w:val="none" w:sz="0" w:space="0" w:color="auto"/>
        <w:bottom w:val="none" w:sz="0" w:space="0" w:color="auto"/>
        <w:right w:val="none" w:sz="0" w:space="0" w:color="auto"/>
      </w:divBdr>
    </w:div>
    <w:div w:id="1070230477">
      <w:bodyDiv w:val="1"/>
      <w:marLeft w:val="0"/>
      <w:marRight w:val="0"/>
      <w:marTop w:val="0"/>
      <w:marBottom w:val="0"/>
      <w:divBdr>
        <w:top w:val="none" w:sz="0" w:space="0" w:color="auto"/>
        <w:left w:val="none" w:sz="0" w:space="0" w:color="auto"/>
        <w:bottom w:val="none" w:sz="0" w:space="0" w:color="auto"/>
        <w:right w:val="none" w:sz="0" w:space="0" w:color="auto"/>
      </w:divBdr>
    </w:div>
    <w:div w:id="1099525333">
      <w:bodyDiv w:val="1"/>
      <w:marLeft w:val="0"/>
      <w:marRight w:val="0"/>
      <w:marTop w:val="0"/>
      <w:marBottom w:val="0"/>
      <w:divBdr>
        <w:top w:val="none" w:sz="0" w:space="0" w:color="auto"/>
        <w:left w:val="none" w:sz="0" w:space="0" w:color="auto"/>
        <w:bottom w:val="none" w:sz="0" w:space="0" w:color="auto"/>
        <w:right w:val="none" w:sz="0" w:space="0" w:color="auto"/>
      </w:divBdr>
    </w:div>
    <w:div w:id="1130978768">
      <w:bodyDiv w:val="1"/>
      <w:marLeft w:val="0"/>
      <w:marRight w:val="0"/>
      <w:marTop w:val="0"/>
      <w:marBottom w:val="0"/>
      <w:divBdr>
        <w:top w:val="none" w:sz="0" w:space="0" w:color="auto"/>
        <w:left w:val="none" w:sz="0" w:space="0" w:color="auto"/>
        <w:bottom w:val="none" w:sz="0" w:space="0" w:color="auto"/>
        <w:right w:val="none" w:sz="0" w:space="0" w:color="auto"/>
      </w:divBdr>
    </w:div>
    <w:div w:id="1157377818">
      <w:bodyDiv w:val="1"/>
      <w:marLeft w:val="0"/>
      <w:marRight w:val="0"/>
      <w:marTop w:val="0"/>
      <w:marBottom w:val="0"/>
      <w:divBdr>
        <w:top w:val="none" w:sz="0" w:space="0" w:color="auto"/>
        <w:left w:val="none" w:sz="0" w:space="0" w:color="auto"/>
        <w:bottom w:val="none" w:sz="0" w:space="0" w:color="auto"/>
        <w:right w:val="none" w:sz="0" w:space="0" w:color="auto"/>
      </w:divBdr>
    </w:div>
    <w:div w:id="1203666804">
      <w:bodyDiv w:val="1"/>
      <w:marLeft w:val="0"/>
      <w:marRight w:val="0"/>
      <w:marTop w:val="0"/>
      <w:marBottom w:val="0"/>
      <w:divBdr>
        <w:top w:val="none" w:sz="0" w:space="0" w:color="auto"/>
        <w:left w:val="none" w:sz="0" w:space="0" w:color="auto"/>
        <w:bottom w:val="none" w:sz="0" w:space="0" w:color="auto"/>
        <w:right w:val="none" w:sz="0" w:space="0" w:color="auto"/>
      </w:divBdr>
    </w:div>
    <w:div w:id="1287201025">
      <w:bodyDiv w:val="1"/>
      <w:marLeft w:val="0"/>
      <w:marRight w:val="0"/>
      <w:marTop w:val="0"/>
      <w:marBottom w:val="0"/>
      <w:divBdr>
        <w:top w:val="none" w:sz="0" w:space="0" w:color="auto"/>
        <w:left w:val="none" w:sz="0" w:space="0" w:color="auto"/>
        <w:bottom w:val="none" w:sz="0" w:space="0" w:color="auto"/>
        <w:right w:val="none" w:sz="0" w:space="0" w:color="auto"/>
      </w:divBdr>
    </w:div>
    <w:div w:id="1313830872">
      <w:bodyDiv w:val="1"/>
      <w:marLeft w:val="0"/>
      <w:marRight w:val="0"/>
      <w:marTop w:val="0"/>
      <w:marBottom w:val="0"/>
      <w:divBdr>
        <w:top w:val="none" w:sz="0" w:space="0" w:color="auto"/>
        <w:left w:val="none" w:sz="0" w:space="0" w:color="auto"/>
        <w:bottom w:val="none" w:sz="0" w:space="0" w:color="auto"/>
        <w:right w:val="none" w:sz="0" w:space="0" w:color="auto"/>
      </w:divBdr>
    </w:div>
    <w:div w:id="1334409482">
      <w:bodyDiv w:val="1"/>
      <w:marLeft w:val="0"/>
      <w:marRight w:val="0"/>
      <w:marTop w:val="0"/>
      <w:marBottom w:val="0"/>
      <w:divBdr>
        <w:top w:val="none" w:sz="0" w:space="0" w:color="auto"/>
        <w:left w:val="none" w:sz="0" w:space="0" w:color="auto"/>
        <w:bottom w:val="none" w:sz="0" w:space="0" w:color="auto"/>
        <w:right w:val="none" w:sz="0" w:space="0" w:color="auto"/>
      </w:divBdr>
    </w:div>
    <w:div w:id="1354182928">
      <w:bodyDiv w:val="1"/>
      <w:marLeft w:val="0"/>
      <w:marRight w:val="0"/>
      <w:marTop w:val="0"/>
      <w:marBottom w:val="0"/>
      <w:divBdr>
        <w:top w:val="none" w:sz="0" w:space="0" w:color="auto"/>
        <w:left w:val="none" w:sz="0" w:space="0" w:color="auto"/>
        <w:bottom w:val="none" w:sz="0" w:space="0" w:color="auto"/>
        <w:right w:val="none" w:sz="0" w:space="0" w:color="auto"/>
      </w:divBdr>
    </w:div>
    <w:div w:id="1362169166">
      <w:bodyDiv w:val="1"/>
      <w:marLeft w:val="0"/>
      <w:marRight w:val="0"/>
      <w:marTop w:val="0"/>
      <w:marBottom w:val="0"/>
      <w:divBdr>
        <w:top w:val="none" w:sz="0" w:space="0" w:color="auto"/>
        <w:left w:val="none" w:sz="0" w:space="0" w:color="auto"/>
        <w:bottom w:val="none" w:sz="0" w:space="0" w:color="auto"/>
        <w:right w:val="none" w:sz="0" w:space="0" w:color="auto"/>
      </w:divBdr>
    </w:div>
    <w:div w:id="1385562282">
      <w:bodyDiv w:val="1"/>
      <w:marLeft w:val="0"/>
      <w:marRight w:val="0"/>
      <w:marTop w:val="0"/>
      <w:marBottom w:val="0"/>
      <w:divBdr>
        <w:top w:val="none" w:sz="0" w:space="0" w:color="auto"/>
        <w:left w:val="none" w:sz="0" w:space="0" w:color="auto"/>
        <w:bottom w:val="none" w:sz="0" w:space="0" w:color="auto"/>
        <w:right w:val="none" w:sz="0" w:space="0" w:color="auto"/>
      </w:divBdr>
    </w:div>
    <w:div w:id="1434519575">
      <w:bodyDiv w:val="1"/>
      <w:marLeft w:val="0"/>
      <w:marRight w:val="0"/>
      <w:marTop w:val="0"/>
      <w:marBottom w:val="0"/>
      <w:divBdr>
        <w:top w:val="none" w:sz="0" w:space="0" w:color="auto"/>
        <w:left w:val="none" w:sz="0" w:space="0" w:color="auto"/>
        <w:bottom w:val="none" w:sz="0" w:space="0" w:color="auto"/>
        <w:right w:val="none" w:sz="0" w:space="0" w:color="auto"/>
      </w:divBdr>
    </w:div>
    <w:div w:id="1462965738">
      <w:bodyDiv w:val="1"/>
      <w:marLeft w:val="0"/>
      <w:marRight w:val="0"/>
      <w:marTop w:val="0"/>
      <w:marBottom w:val="0"/>
      <w:divBdr>
        <w:top w:val="none" w:sz="0" w:space="0" w:color="auto"/>
        <w:left w:val="none" w:sz="0" w:space="0" w:color="auto"/>
        <w:bottom w:val="none" w:sz="0" w:space="0" w:color="auto"/>
        <w:right w:val="none" w:sz="0" w:space="0" w:color="auto"/>
      </w:divBdr>
    </w:div>
    <w:div w:id="1510221637">
      <w:bodyDiv w:val="1"/>
      <w:marLeft w:val="0"/>
      <w:marRight w:val="0"/>
      <w:marTop w:val="0"/>
      <w:marBottom w:val="0"/>
      <w:divBdr>
        <w:top w:val="none" w:sz="0" w:space="0" w:color="auto"/>
        <w:left w:val="none" w:sz="0" w:space="0" w:color="auto"/>
        <w:bottom w:val="none" w:sz="0" w:space="0" w:color="auto"/>
        <w:right w:val="none" w:sz="0" w:space="0" w:color="auto"/>
      </w:divBdr>
    </w:div>
    <w:div w:id="1519467642">
      <w:bodyDiv w:val="1"/>
      <w:marLeft w:val="0"/>
      <w:marRight w:val="0"/>
      <w:marTop w:val="0"/>
      <w:marBottom w:val="0"/>
      <w:divBdr>
        <w:top w:val="none" w:sz="0" w:space="0" w:color="auto"/>
        <w:left w:val="none" w:sz="0" w:space="0" w:color="auto"/>
        <w:bottom w:val="none" w:sz="0" w:space="0" w:color="auto"/>
        <w:right w:val="none" w:sz="0" w:space="0" w:color="auto"/>
      </w:divBdr>
    </w:div>
    <w:div w:id="1522627754">
      <w:bodyDiv w:val="1"/>
      <w:marLeft w:val="0"/>
      <w:marRight w:val="0"/>
      <w:marTop w:val="0"/>
      <w:marBottom w:val="0"/>
      <w:divBdr>
        <w:top w:val="none" w:sz="0" w:space="0" w:color="auto"/>
        <w:left w:val="none" w:sz="0" w:space="0" w:color="auto"/>
        <w:bottom w:val="none" w:sz="0" w:space="0" w:color="auto"/>
        <w:right w:val="none" w:sz="0" w:space="0" w:color="auto"/>
      </w:divBdr>
    </w:div>
    <w:div w:id="1525753473">
      <w:bodyDiv w:val="1"/>
      <w:marLeft w:val="0"/>
      <w:marRight w:val="0"/>
      <w:marTop w:val="0"/>
      <w:marBottom w:val="0"/>
      <w:divBdr>
        <w:top w:val="none" w:sz="0" w:space="0" w:color="auto"/>
        <w:left w:val="none" w:sz="0" w:space="0" w:color="auto"/>
        <w:bottom w:val="none" w:sz="0" w:space="0" w:color="auto"/>
        <w:right w:val="none" w:sz="0" w:space="0" w:color="auto"/>
      </w:divBdr>
    </w:div>
    <w:div w:id="1694182389">
      <w:bodyDiv w:val="1"/>
      <w:marLeft w:val="0"/>
      <w:marRight w:val="0"/>
      <w:marTop w:val="0"/>
      <w:marBottom w:val="0"/>
      <w:divBdr>
        <w:top w:val="none" w:sz="0" w:space="0" w:color="auto"/>
        <w:left w:val="none" w:sz="0" w:space="0" w:color="auto"/>
        <w:bottom w:val="none" w:sz="0" w:space="0" w:color="auto"/>
        <w:right w:val="none" w:sz="0" w:space="0" w:color="auto"/>
      </w:divBdr>
    </w:div>
    <w:div w:id="1736968511">
      <w:bodyDiv w:val="1"/>
      <w:marLeft w:val="0"/>
      <w:marRight w:val="0"/>
      <w:marTop w:val="0"/>
      <w:marBottom w:val="0"/>
      <w:divBdr>
        <w:top w:val="none" w:sz="0" w:space="0" w:color="auto"/>
        <w:left w:val="none" w:sz="0" w:space="0" w:color="auto"/>
        <w:bottom w:val="none" w:sz="0" w:space="0" w:color="auto"/>
        <w:right w:val="none" w:sz="0" w:space="0" w:color="auto"/>
      </w:divBdr>
    </w:div>
    <w:div w:id="1785615597">
      <w:bodyDiv w:val="1"/>
      <w:marLeft w:val="0"/>
      <w:marRight w:val="0"/>
      <w:marTop w:val="0"/>
      <w:marBottom w:val="0"/>
      <w:divBdr>
        <w:top w:val="none" w:sz="0" w:space="0" w:color="auto"/>
        <w:left w:val="none" w:sz="0" w:space="0" w:color="auto"/>
        <w:bottom w:val="none" w:sz="0" w:space="0" w:color="auto"/>
        <w:right w:val="none" w:sz="0" w:space="0" w:color="auto"/>
      </w:divBdr>
    </w:div>
    <w:div w:id="1794135925">
      <w:bodyDiv w:val="1"/>
      <w:marLeft w:val="0"/>
      <w:marRight w:val="0"/>
      <w:marTop w:val="0"/>
      <w:marBottom w:val="0"/>
      <w:divBdr>
        <w:top w:val="none" w:sz="0" w:space="0" w:color="auto"/>
        <w:left w:val="none" w:sz="0" w:space="0" w:color="auto"/>
        <w:bottom w:val="none" w:sz="0" w:space="0" w:color="auto"/>
        <w:right w:val="none" w:sz="0" w:space="0" w:color="auto"/>
      </w:divBdr>
    </w:div>
    <w:div w:id="1807434209">
      <w:bodyDiv w:val="1"/>
      <w:marLeft w:val="0"/>
      <w:marRight w:val="0"/>
      <w:marTop w:val="0"/>
      <w:marBottom w:val="0"/>
      <w:divBdr>
        <w:top w:val="none" w:sz="0" w:space="0" w:color="auto"/>
        <w:left w:val="none" w:sz="0" w:space="0" w:color="auto"/>
        <w:bottom w:val="none" w:sz="0" w:space="0" w:color="auto"/>
        <w:right w:val="none" w:sz="0" w:space="0" w:color="auto"/>
      </w:divBdr>
    </w:div>
    <w:div w:id="1815413401">
      <w:bodyDiv w:val="1"/>
      <w:marLeft w:val="0"/>
      <w:marRight w:val="0"/>
      <w:marTop w:val="0"/>
      <w:marBottom w:val="0"/>
      <w:divBdr>
        <w:top w:val="none" w:sz="0" w:space="0" w:color="auto"/>
        <w:left w:val="none" w:sz="0" w:space="0" w:color="auto"/>
        <w:bottom w:val="none" w:sz="0" w:space="0" w:color="auto"/>
        <w:right w:val="none" w:sz="0" w:space="0" w:color="auto"/>
      </w:divBdr>
    </w:div>
    <w:div w:id="1828595714">
      <w:bodyDiv w:val="1"/>
      <w:marLeft w:val="0"/>
      <w:marRight w:val="0"/>
      <w:marTop w:val="0"/>
      <w:marBottom w:val="0"/>
      <w:divBdr>
        <w:top w:val="none" w:sz="0" w:space="0" w:color="auto"/>
        <w:left w:val="none" w:sz="0" w:space="0" w:color="auto"/>
        <w:bottom w:val="none" w:sz="0" w:space="0" w:color="auto"/>
        <w:right w:val="none" w:sz="0" w:space="0" w:color="auto"/>
      </w:divBdr>
    </w:div>
    <w:div w:id="1860510814">
      <w:bodyDiv w:val="1"/>
      <w:marLeft w:val="0"/>
      <w:marRight w:val="0"/>
      <w:marTop w:val="0"/>
      <w:marBottom w:val="0"/>
      <w:divBdr>
        <w:top w:val="none" w:sz="0" w:space="0" w:color="auto"/>
        <w:left w:val="none" w:sz="0" w:space="0" w:color="auto"/>
        <w:bottom w:val="none" w:sz="0" w:space="0" w:color="auto"/>
        <w:right w:val="none" w:sz="0" w:space="0" w:color="auto"/>
      </w:divBdr>
    </w:div>
    <w:div w:id="1871453445">
      <w:bodyDiv w:val="1"/>
      <w:marLeft w:val="0"/>
      <w:marRight w:val="0"/>
      <w:marTop w:val="0"/>
      <w:marBottom w:val="0"/>
      <w:divBdr>
        <w:top w:val="none" w:sz="0" w:space="0" w:color="auto"/>
        <w:left w:val="none" w:sz="0" w:space="0" w:color="auto"/>
        <w:bottom w:val="none" w:sz="0" w:space="0" w:color="auto"/>
        <w:right w:val="none" w:sz="0" w:space="0" w:color="auto"/>
      </w:divBdr>
    </w:div>
    <w:div w:id="2015063365">
      <w:bodyDiv w:val="1"/>
      <w:marLeft w:val="0"/>
      <w:marRight w:val="0"/>
      <w:marTop w:val="0"/>
      <w:marBottom w:val="0"/>
      <w:divBdr>
        <w:top w:val="none" w:sz="0" w:space="0" w:color="auto"/>
        <w:left w:val="none" w:sz="0" w:space="0" w:color="auto"/>
        <w:bottom w:val="none" w:sz="0" w:space="0" w:color="auto"/>
        <w:right w:val="none" w:sz="0" w:space="0" w:color="auto"/>
      </w:divBdr>
    </w:div>
    <w:div w:id="2016421158">
      <w:bodyDiv w:val="1"/>
      <w:marLeft w:val="0"/>
      <w:marRight w:val="0"/>
      <w:marTop w:val="0"/>
      <w:marBottom w:val="0"/>
      <w:divBdr>
        <w:top w:val="none" w:sz="0" w:space="0" w:color="auto"/>
        <w:left w:val="none" w:sz="0" w:space="0" w:color="auto"/>
        <w:bottom w:val="none" w:sz="0" w:space="0" w:color="auto"/>
        <w:right w:val="none" w:sz="0" w:space="0" w:color="auto"/>
      </w:divBdr>
    </w:div>
    <w:div w:id="2029595974">
      <w:bodyDiv w:val="1"/>
      <w:marLeft w:val="0"/>
      <w:marRight w:val="0"/>
      <w:marTop w:val="0"/>
      <w:marBottom w:val="0"/>
      <w:divBdr>
        <w:top w:val="none" w:sz="0" w:space="0" w:color="auto"/>
        <w:left w:val="none" w:sz="0" w:space="0" w:color="auto"/>
        <w:bottom w:val="none" w:sz="0" w:space="0" w:color="auto"/>
        <w:right w:val="none" w:sz="0" w:space="0" w:color="auto"/>
      </w:divBdr>
    </w:div>
    <w:div w:id="2044556685">
      <w:bodyDiv w:val="1"/>
      <w:marLeft w:val="0"/>
      <w:marRight w:val="0"/>
      <w:marTop w:val="0"/>
      <w:marBottom w:val="0"/>
      <w:divBdr>
        <w:top w:val="none" w:sz="0" w:space="0" w:color="auto"/>
        <w:left w:val="none" w:sz="0" w:space="0" w:color="auto"/>
        <w:bottom w:val="none" w:sz="0" w:space="0" w:color="auto"/>
        <w:right w:val="none" w:sz="0" w:space="0" w:color="auto"/>
      </w:divBdr>
    </w:div>
    <w:div w:id="2091654697">
      <w:bodyDiv w:val="1"/>
      <w:marLeft w:val="0"/>
      <w:marRight w:val="0"/>
      <w:marTop w:val="0"/>
      <w:marBottom w:val="0"/>
      <w:divBdr>
        <w:top w:val="none" w:sz="0" w:space="0" w:color="auto"/>
        <w:left w:val="none" w:sz="0" w:space="0" w:color="auto"/>
        <w:bottom w:val="none" w:sz="0" w:space="0" w:color="auto"/>
        <w:right w:val="none" w:sz="0" w:space="0" w:color="auto"/>
      </w:divBdr>
    </w:div>
    <w:div w:id="213779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23-2016-nd-cp-chuc-nang-nhiem-vu-quyen-han-co-cau-to-chuc-bo-co-quan-ngang-bo-321514.aspx" TargetMode="External"/><Relationship Id="rId3" Type="http://schemas.openxmlformats.org/officeDocument/2006/relationships/settings" Target="settings.xml"/><Relationship Id="rId7" Type="http://schemas.openxmlformats.org/officeDocument/2006/relationships/hyperlink" Target="https://thuvienphapluat.vn/van-ban/bo-may-hanh-chinh/nghi-dinh-123-2016-nd-cp-chuc-nang-nhiem-vu-quyen-han-co-cau-to-chuc-bo-co-quan-ngang-bo-321514.asp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88862-2141-4C41-9D80-698A72676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6522</Words>
  <Characters>37180</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2025-01-05T17:34:00Z</dcterms:created>
  <dcterms:modified xsi:type="dcterms:W3CDTF">2025-01-06T03:13:00Z</dcterms:modified>
</cp:coreProperties>
</file>